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7358EB" w:rsidRDefault="008A4E0C">
      <w:pPr>
        <w:jc w:val="both"/>
        <w:rPr>
          <w:rFonts w:ascii="新細明體" w:eastAsia="新細明體" w:hAnsi="新細明體" w:cs="新細明體"/>
          <w:sz w:val="22"/>
        </w:rPr>
      </w:pPr>
      <w:r>
        <w:rPr>
          <w:rFonts w:ascii="新細明體" w:eastAsia="新細明體" w:hAnsi="新細明體" w:cs="新細明體"/>
          <w:noProof/>
          <w:sz w:val="22"/>
        </w:rPr>
        <mc:AlternateContent>
          <mc:Choice Requires="wps">
            <w:drawing>
              <wp:anchor distT="0" distB="0" distL="114300" distR="114300" simplePos="0" relativeHeight="251660288" behindDoc="0" locked="0" layoutInCell="1" allowOverlap="1">
                <wp:simplePos x="0" y="0"/>
                <wp:positionH relativeFrom="column">
                  <wp:posOffset>4366260</wp:posOffset>
                </wp:positionH>
                <wp:positionV relativeFrom="paragraph">
                  <wp:posOffset>76200</wp:posOffset>
                </wp:positionV>
                <wp:extent cx="2245360" cy="1015365"/>
                <wp:effectExtent l="5080" t="6985" r="6985" b="6350"/>
                <wp:wrapNone/>
                <wp:docPr id="1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45360" cy="1015365"/>
                        </a:xfrm>
                        <a:prstGeom prst="rect">
                          <a:avLst/>
                        </a:prstGeom>
                        <a:solidFill>
                          <a:srgbClr val="FFFFFF"/>
                        </a:solidFill>
                        <a:ln w="9525">
                          <a:solidFill>
                            <a:srgbClr val="000000"/>
                          </a:solidFill>
                          <a:miter lim="800000"/>
                          <a:headEnd/>
                          <a:tailEnd/>
                        </a:ln>
                      </wps:spPr>
                      <wps:txbx>
                        <w:txbxContent>
                          <w:p w:rsidR="00EF465F" w:rsidRDefault="00EF465F" w:rsidP="00257BA3">
                            <w:pPr>
                              <w:jc w:val="both"/>
                              <w:rPr>
                                <w:rFonts w:ascii="標楷體" w:eastAsia="標楷體" w:hAnsi="標楷體" w:cs="標楷體"/>
                                <w:color w:val="000000"/>
                                <w:sz w:val="20"/>
                              </w:rPr>
                            </w:pPr>
                            <w:r>
                              <w:rPr>
                                <w:rFonts w:ascii="標楷體" w:eastAsia="標楷體" w:hAnsi="標楷體" w:cs="標楷體"/>
                                <w:color w:val="000000"/>
                                <w:sz w:val="20"/>
                              </w:rPr>
                              <w:t>參賽組別：□ 1.基礎社群組</w:t>
                            </w:r>
                          </w:p>
                          <w:p w:rsidR="00EF465F" w:rsidRDefault="00EF465F" w:rsidP="00257BA3">
                            <w:pPr>
                              <w:ind w:firstLine="1000"/>
                              <w:jc w:val="both"/>
                              <w:rPr>
                                <w:rFonts w:ascii="標楷體" w:eastAsia="標楷體" w:hAnsi="標楷體" w:cs="標楷體"/>
                                <w:color w:val="000000"/>
                                <w:sz w:val="20"/>
                              </w:rPr>
                            </w:pPr>
                            <w:r w:rsidRPr="00EB5F0C">
                              <w:rPr>
                                <w:rFonts w:ascii="標楷體" w:eastAsia="標楷體" w:hAnsi="標楷體" w:cs="標楷體"/>
                                <w:color w:val="000000"/>
                                <w:sz w:val="28"/>
                                <w:szCs w:val="28"/>
                              </w:rPr>
                              <w:sym w:font="Wingdings 2" w:char="F0A2"/>
                            </w:r>
                            <w:r>
                              <w:rPr>
                                <w:rFonts w:ascii="標楷體" w:eastAsia="標楷體" w:hAnsi="標楷體" w:cs="標楷體"/>
                                <w:color w:val="000000"/>
                                <w:sz w:val="20"/>
                              </w:rPr>
                              <w:t>2.進階社群組</w:t>
                            </w:r>
                          </w:p>
                          <w:p w:rsidR="00EF465F" w:rsidRDefault="00EF465F" w:rsidP="00257BA3">
                            <w:pPr>
                              <w:ind w:firstLine="1000"/>
                              <w:jc w:val="both"/>
                              <w:rPr>
                                <w:rFonts w:ascii="標楷體" w:eastAsia="標楷體" w:hAnsi="標楷體" w:cs="標楷體"/>
                                <w:color w:val="000000"/>
                                <w:sz w:val="20"/>
                              </w:rPr>
                            </w:pPr>
                            <w:r>
                              <w:rPr>
                                <w:rFonts w:ascii="標楷體" w:eastAsia="標楷體" w:hAnsi="標楷體" w:cs="標楷體"/>
                                <w:color w:val="000000"/>
                                <w:sz w:val="20"/>
                              </w:rPr>
                              <w:t>□ 3.學習領域社群組</w:t>
                            </w:r>
                          </w:p>
                          <w:p w:rsidR="00EF465F" w:rsidRDefault="00EF465F" w:rsidP="00257BA3">
                            <w:pPr>
                              <w:jc w:val="both"/>
                            </w:pPr>
                            <w:r>
                              <w:rPr>
                                <w:rFonts w:ascii="標楷體" w:eastAsia="標楷體" w:hAnsi="標楷體" w:cs="標楷體"/>
                                <w:color w:val="000000"/>
                                <w:sz w:val="20"/>
                              </w:rPr>
                              <w:t>收件編號(免填寫):</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type id="_x0000_t202" coordsize="21600,21600" o:spt="202" path="m,l,21600r21600,l21600,xe">
                <v:stroke joinstyle="miter"/>
                <v:path gradientshapeok="t" o:connecttype="rect"/>
              </v:shapetype>
              <v:shape id="Text Box 2" o:spid="_x0000_s1026" type="#_x0000_t202" style="position:absolute;left:0;text-align:left;margin-left:343.8pt;margin-top:6pt;width:176.8pt;height:79.95pt;z-index:25166028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">
                <v:textbox style="mso-fit-shape-to-text:t">
                  <w:txbxContent>
                    <w:p w:rsidR="00EF465F" w:rsidRDefault="00EF465F" w:rsidP="00257BA3">
                      <w:pPr>
                        <w:jc w:val="both"/>
                        <w:rPr>
                          <w:rFonts w:ascii="標楷體" w:eastAsia="標楷體" w:hAnsi="標楷體" w:cs="標楷體"/>
                          <w:color w:val="000000"/>
                          <w:sz w:val="20"/>
                        </w:rPr>
                      </w:pPr>
                      <w:r>
                        <w:rPr>
                          <w:rFonts w:ascii="標楷體" w:eastAsia="標楷體" w:hAnsi="標楷體" w:cs="標楷體"/>
                          <w:color w:val="000000"/>
                          <w:sz w:val="20"/>
                        </w:rPr>
                        <w:t>參賽組別：□ 1.基礎社群組</w:t>
                      </w:r>
                    </w:p>
                    <w:p w:rsidR="00EF465F" w:rsidRDefault="00EF465F" w:rsidP="00257BA3">
                      <w:pPr>
                        <w:ind w:firstLine="1000"/>
                        <w:jc w:val="both"/>
                        <w:rPr>
                          <w:rFonts w:ascii="標楷體" w:eastAsia="標楷體" w:hAnsi="標楷體" w:cs="標楷體"/>
                          <w:color w:val="000000"/>
                          <w:sz w:val="20"/>
                        </w:rPr>
                      </w:pPr>
                      <w:r w:rsidRPr="00EB5F0C">
                        <w:rPr>
                          <w:rFonts w:ascii="標楷體" w:eastAsia="標楷體" w:hAnsi="標楷體" w:cs="標楷體"/>
                          <w:color w:val="000000"/>
                          <w:sz w:val="28"/>
                          <w:szCs w:val="28"/>
                        </w:rPr>
                        <w:sym w:font="Wingdings 2" w:char="F0A2"/>
                      </w:r>
                      <w:r>
                        <w:rPr>
                          <w:rFonts w:ascii="標楷體" w:eastAsia="標楷體" w:hAnsi="標楷體" w:cs="標楷體"/>
                          <w:color w:val="000000"/>
                          <w:sz w:val="20"/>
                        </w:rPr>
                        <w:t>2.進階社群組</w:t>
                      </w:r>
                    </w:p>
                    <w:p w:rsidR="00EF465F" w:rsidRDefault="00EF465F" w:rsidP="00257BA3">
                      <w:pPr>
                        <w:ind w:firstLine="1000"/>
                        <w:jc w:val="both"/>
                        <w:rPr>
                          <w:rFonts w:ascii="標楷體" w:eastAsia="標楷體" w:hAnsi="標楷體" w:cs="標楷體"/>
                          <w:color w:val="000000"/>
                          <w:sz w:val="20"/>
                        </w:rPr>
                      </w:pPr>
                      <w:r>
                        <w:rPr>
                          <w:rFonts w:ascii="標楷體" w:eastAsia="標楷體" w:hAnsi="標楷體" w:cs="標楷體"/>
                          <w:color w:val="000000"/>
                          <w:sz w:val="20"/>
                        </w:rPr>
                        <w:t>□ 3.學習領域社群組</w:t>
                      </w:r>
                    </w:p>
                    <w:p w:rsidR="00EF465F" w:rsidRDefault="00EF465F" w:rsidP="00257BA3">
                      <w:pPr>
                        <w:jc w:val="both"/>
                      </w:pPr>
                      <w:r>
                        <w:rPr>
                          <w:rFonts w:ascii="標楷體" w:eastAsia="標楷體" w:hAnsi="標楷體" w:cs="標楷體"/>
                          <w:color w:val="000000"/>
                          <w:sz w:val="20"/>
                        </w:rPr>
                        <w:t>收件編號(免填寫):</w:t>
                      </w:r>
                    </w:p>
                  </w:txbxContent>
                </v:textbox>
              </v:shape>
            </w:pict>
          </mc:Fallback>
        </mc:AlternateContent>
      </w:r>
    </w:p>
    <w:p w:rsidR="00257BA3" w:rsidRDefault="00257BA3">
      <w:pPr>
        <w:rPr>
          <w:rFonts w:ascii="標楷體" w:eastAsia="標楷體" w:hAnsi="標楷體" w:cs="標楷體"/>
          <w:color w:val="000000"/>
          <w:sz w:val="26"/>
        </w:rPr>
      </w:pPr>
    </w:p>
    <w:p w:rsidR="00257BA3" w:rsidRDefault="00257BA3">
      <w:pPr>
        <w:rPr>
          <w:rFonts w:ascii="標楷體" w:eastAsia="標楷體" w:hAnsi="標楷體" w:cs="標楷體"/>
          <w:color w:val="000000"/>
          <w:sz w:val="26"/>
        </w:rPr>
      </w:pPr>
    </w:p>
    <w:p w:rsidR="00257BA3" w:rsidRDefault="00257BA3">
      <w:pPr>
        <w:rPr>
          <w:rFonts w:ascii="標楷體" w:eastAsia="標楷體" w:hAnsi="標楷體" w:cs="標楷體"/>
          <w:color w:val="000000"/>
          <w:sz w:val="26"/>
        </w:rPr>
      </w:pPr>
    </w:p>
    <w:p w:rsidR="007358EB" w:rsidRDefault="00143064">
      <w:pPr>
        <w:rPr>
          <w:rFonts w:ascii="標楷體" w:eastAsia="標楷體" w:hAnsi="標楷體" w:cs="標楷體"/>
          <w:color w:val="000000"/>
          <w:sz w:val="26"/>
        </w:rPr>
      </w:pPr>
      <w:r>
        <w:rPr>
          <w:rFonts w:ascii="標楷體" w:eastAsia="標楷體" w:hAnsi="標楷體" w:cs="標楷體"/>
          <w:color w:val="000000"/>
          <w:sz w:val="26"/>
        </w:rPr>
        <w:t>附件二</w:t>
      </w:r>
    </w:p>
    <w:p w:rsidR="007358EB" w:rsidRDefault="007358EB">
      <w:pPr>
        <w:jc w:val="center"/>
        <w:rPr>
          <w:rFonts w:ascii="新細明體" w:eastAsia="新細明體" w:hAnsi="新細明體" w:cs="新細明體"/>
          <w:sz w:val="22"/>
        </w:rPr>
      </w:pPr>
    </w:p>
    <w:p w:rsidR="007358EB" w:rsidRDefault="007358EB">
      <w:pPr>
        <w:jc w:val="center"/>
        <w:rPr>
          <w:rFonts w:ascii="新細明體" w:eastAsia="新細明體" w:hAnsi="新細明體" w:cs="新細明體"/>
          <w:sz w:val="22"/>
        </w:rPr>
      </w:pPr>
    </w:p>
    <w:p w:rsidR="007358EB" w:rsidRDefault="00143064">
      <w:pPr>
        <w:jc w:val="center"/>
        <w:rPr>
          <w:rFonts w:ascii="標楷體" w:eastAsia="標楷體" w:hAnsi="標楷體" w:cs="標楷體"/>
          <w:color w:val="000000"/>
          <w:sz w:val="36"/>
        </w:rPr>
      </w:pPr>
      <w:r>
        <w:rPr>
          <w:rFonts w:ascii="標楷體" w:eastAsia="標楷體" w:hAnsi="標楷體" w:cs="標楷體"/>
          <w:color w:val="000000"/>
          <w:sz w:val="36"/>
        </w:rPr>
        <w:t xml:space="preserve"> 臺南市教師專業發展實踐方案教師專業學習社群績優團隊評選</w:t>
      </w:r>
    </w:p>
    <w:p w:rsidR="007358EB" w:rsidRDefault="00143064">
      <w:pPr>
        <w:jc w:val="center"/>
        <w:rPr>
          <w:rFonts w:ascii="標楷體" w:eastAsia="標楷體" w:hAnsi="標楷體" w:cs="標楷體"/>
          <w:color w:val="000000"/>
          <w:sz w:val="36"/>
        </w:rPr>
      </w:pPr>
      <w:r>
        <w:rPr>
          <w:rFonts w:ascii="標楷體" w:eastAsia="標楷體" w:hAnsi="標楷體" w:cs="標楷體"/>
          <w:color w:val="000000"/>
          <w:sz w:val="36"/>
        </w:rPr>
        <w:t>評選資料</w:t>
      </w:r>
    </w:p>
    <w:p w:rsidR="007358EB" w:rsidRDefault="007358EB">
      <w:pPr>
        <w:jc w:val="center"/>
        <w:rPr>
          <w:rFonts w:ascii="新細明體" w:eastAsia="新細明體" w:hAnsi="新細明體" w:cs="新細明體"/>
          <w:sz w:val="22"/>
        </w:rPr>
      </w:pPr>
    </w:p>
    <w:p w:rsidR="007358EB" w:rsidRDefault="007358EB">
      <w:pPr>
        <w:jc w:val="center"/>
        <w:rPr>
          <w:rFonts w:ascii="新細明體" w:eastAsia="新細明體" w:hAnsi="新細明體" w:cs="新細明體"/>
          <w:sz w:val="22"/>
        </w:rPr>
      </w:pPr>
    </w:p>
    <w:p w:rsidR="007358EB" w:rsidRDefault="00143064">
      <w:pPr>
        <w:jc w:val="center"/>
        <w:rPr>
          <w:rFonts w:ascii="標楷體" w:eastAsia="標楷體" w:hAnsi="標楷體" w:cs="標楷體"/>
          <w:color w:val="000000"/>
          <w:sz w:val="36"/>
        </w:rPr>
      </w:pPr>
      <w:r>
        <w:rPr>
          <w:rFonts w:ascii="標楷體" w:eastAsia="標楷體" w:hAnsi="標楷體" w:cs="標楷體"/>
          <w:color w:val="000000"/>
          <w:sz w:val="36"/>
        </w:rPr>
        <w:t>社群方案名稱</w:t>
      </w:r>
    </w:p>
    <w:p w:rsidR="007358EB" w:rsidRPr="00257BA3" w:rsidRDefault="00257BA3">
      <w:pPr>
        <w:jc w:val="center"/>
        <w:rPr>
          <w:rFonts w:ascii="標楷體" w:eastAsia="標楷體" w:hAnsi="標楷體" w:cs="新細明體"/>
          <w:sz w:val="56"/>
          <w:szCs w:val="56"/>
        </w:rPr>
      </w:pPr>
      <w:r w:rsidRPr="00257BA3">
        <w:rPr>
          <w:rFonts w:ascii="標楷體" w:eastAsia="標楷體" w:hAnsi="標楷體" w:cs="新細明體"/>
          <w:sz w:val="56"/>
          <w:szCs w:val="56"/>
        </w:rPr>
        <w:t>兒童思辨</w:t>
      </w:r>
    </w:p>
    <w:p w:rsidR="00257BA3" w:rsidRPr="00257BA3" w:rsidRDefault="00257BA3">
      <w:pPr>
        <w:jc w:val="center"/>
        <w:rPr>
          <w:rFonts w:ascii="標楷體" w:eastAsia="標楷體" w:hAnsi="標楷體" w:cs="新細明體"/>
          <w:sz w:val="56"/>
          <w:szCs w:val="56"/>
        </w:rPr>
      </w:pPr>
      <w:r w:rsidRPr="00257BA3">
        <w:rPr>
          <w:rFonts w:ascii="標楷體" w:eastAsia="標楷體" w:hAnsi="標楷體" w:cs="新細明體" w:hint="eastAsia"/>
          <w:sz w:val="56"/>
          <w:szCs w:val="56"/>
        </w:rPr>
        <w:t>─我知、我思、我行</w:t>
      </w:r>
    </w:p>
    <w:p w:rsidR="007358EB" w:rsidRDefault="00257BA3">
      <w:pPr>
        <w:jc w:val="center"/>
        <w:rPr>
          <w:rFonts w:ascii="新細明體" w:eastAsia="新細明體" w:hAnsi="新細明體" w:cs="新細明體"/>
          <w:sz w:val="22"/>
        </w:rPr>
      </w:pPr>
      <w:r>
        <w:rPr>
          <w:rFonts w:ascii="新細明體" w:eastAsia="新細明體" w:hAnsi="新細明體" w:cs="新細明體"/>
          <w:noProof/>
          <w:sz w:val="22"/>
        </w:rPr>
        <w:drawing>
          <wp:inline distT="0" distB="0" distL="0" distR="0">
            <wp:extent cx="3905661" cy="2762250"/>
            <wp:effectExtent l="0" t="0" r="0" b="0"/>
            <wp:docPr id="1" name="圖片 0" descr="思辨logo2-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思辨logo2-01.png"/>
                    <pic:cNvPicPr/>
                  </pic:nvPicPr>
                  <pic:blipFill>
                    <a:blip r:embed="rId9" cstate="email"/>
                    <a:stretch>
                      <a:fillRect/>
                    </a:stretch>
                  </pic:blipFill>
                  <pic:spPr>
                    <a:xfrm>
                      <a:off x="0" y="0"/>
                      <a:ext cx="3919400" cy="2771967"/>
                    </a:xfrm>
                    <a:prstGeom prst="rect">
                      <a:avLst/>
                    </a:prstGeom>
                  </pic:spPr>
                </pic:pic>
              </a:graphicData>
            </a:graphic>
          </wp:inline>
        </w:drawing>
      </w:r>
    </w:p>
    <w:p w:rsidR="007358EB" w:rsidRDefault="007358EB">
      <w:pPr>
        <w:rPr>
          <w:rFonts w:ascii="新細明體" w:eastAsia="新細明體" w:hAnsi="新細明體" w:cs="新細明體"/>
          <w:sz w:val="22"/>
        </w:rPr>
      </w:pPr>
    </w:p>
    <w:p w:rsidR="007358EB" w:rsidRPr="00257BA3" w:rsidRDefault="00257BA3">
      <w:pPr>
        <w:spacing w:line="500" w:lineRule="auto"/>
        <w:jc w:val="center"/>
        <w:rPr>
          <w:rFonts w:ascii="標楷體" w:eastAsia="標楷體" w:hAnsi="標楷體" w:cs="新細明體"/>
          <w:sz w:val="36"/>
          <w:szCs w:val="36"/>
        </w:rPr>
      </w:pPr>
      <w:r w:rsidRPr="00257BA3">
        <w:rPr>
          <w:rFonts w:ascii="標楷體" w:eastAsia="標楷體" w:hAnsi="標楷體" w:cs="新細明體"/>
          <w:sz w:val="36"/>
          <w:szCs w:val="36"/>
        </w:rPr>
        <w:t>國立臺南大學附設國民小學</w:t>
      </w:r>
    </w:p>
    <w:p w:rsidR="007358EB" w:rsidRPr="00EB5F0C" w:rsidRDefault="00257BA3">
      <w:pPr>
        <w:spacing w:line="500" w:lineRule="auto"/>
        <w:jc w:val="center"/>
        <w:rPr>
          <w:rFonts w:ascii="新細明體" w:eastAsia="新細明體" w:hAnsi="新細明體" w:cs="新細明體"/>
          <w:sz w:val="22"/>
        </w:rPr>
      </w:pPr>
      <w:r w:rsidRPr="00EB5F0C">
        <w:rPr>
          <w:rFonts w:ascii="微軟正黑體" w:eastAsia="微軟正黑體" w:hAnsi="微軟正黑體" w:hint="eastAsia"/>
          <w:shd w:val="clear" w:color="auto" w:fill="FFFFFF"/>
        </w:rPr>
        <w:t>National University of Tainan Affiliated Primary School</w:t>
      </w:r>
    </w:p>
    <w:p w:rsidR="007358EB" w:rsidRDefault="007358EB">
      <w:pPr>
        <w:spacing w:line="500" w:lineRule="auto"/>
        <w:jc w:val="center"/>
        <w:rPr>
          <w:rFonts w:ascii="新細明體" w:eastAsia="新細明體" w:hAnsi="新細明體" w:cs="新細明體"/>
          <w:sz w:val="22"/>
        </w:rPr>
      </w:pPr>
    </w:p>
    <w:p w:rsidR="007358EB" w:rsidRDefault="00143064">
      <w:pPr>
        <w:tabs>
          <w:tab w:val="left" w:pos="6120"/>
        </w:tabs>
        <w:jc w:val="center"/>
        <w:rPr>
          <w:rFonts w:ascii="標楷體" w:eastAsia="標楷體" w:hAnsi="標楷體" w:cs="標楷體"/>
          <w:color w:val="000000"/>
          <w:sz w:val="28"/>
        </w:rPr>
      </w:pPr>
      <w:r>
        <w:rPr>
          <w:rFonts w:ascii="標楷體" w:eastAsia="標楷體" w:hAnsi="標楷體" w:cs="標楷體"/>
          <w:color w:val="000000"/>
        </w:rPr>
        <w:lastRenderedPageBreak/>
        <w:t>附件三、</w:t>
      </w:r>
      <w:r>
        <w:rPr>
          <w:rFonts w:ascii="標楷體" w:eastAsia="標楷體" w:hAnsi="標楷體" w:cs="標楷體"/>
          <w:color w:val="000000"/>
          <w:sz w:val="28"/>
        </w:rPr>
        <w:t>臺南市國中小教師專業社群績優團隊評選報名表</w:t>
      </w:r>
    </w:p>
    <w:p w:rsidR="007358EB" w:rsidRDefault="007358EB">
      <w:pPr>
        <w:rPr>
          <w:rFonts w:ascii="新細明體" w:eastAsia="新細明體" w:hAnsi="新細明體" w:cs="新細明體"/>
          <w:sz w:val="22"/>
        </w:rPr>
      </w:pPr>
    </w:p>
    <w:p w:rsidR="007358EB" w:rsidRDefault="00143064">
      <w:pPr>
        <w:rPr>
          <w:rFonts w:ascii="標楷體" w:eastAsia="標楷體" w:hAnsi="標楷體" w:cs="標楷體"/>
          <w:color w:val="000000"/>
          <w:sz w:val="28"/>
        </w:rPr>
      </w:pPr>
      <w:r>
        <w:rPr>
          <w:rFonts w:ascii="標楷體" w:eastAsia="標楷體" w:hAnsi="標楷體" w:cs="標楷體"/>
          <w:color w:val="000000"/>
          <w:sz w:val="28"/>
        </w:rPr>
        <w:t xml:space="preserve">參賽組別：□ 1.基礎社群組  </w:t>
      </w:r>
      <w:r w:rsidR="00EB5F0C" w:rsidRPr="00EB5F0C">
        <w:rPr>
          <w:rFonts w:ascii="標楷體" w:eastAsia="標楷體" w:hAnsi="標楷體" w:cs="標楷體"/>
          <w:color w:val="000000"/>
          <w:sz w:val="32"/>
          <w:szCs w:val="32"/>
        </w:rPr>
        <w:sym w:font="Wingdings 2" w:char="F0A2"/>
      </w:r>
      <w:r>
        <w:rPr>
          <w:rFonts w:ascii="標楷體" w:eastAsia="標楷體" w:hAnsi="標楷體" w:cs="標楷體"/>
          <w:color w:val="000000"/>
          <w:sz w:val="28"/>
        </w:rPr>
        <w:t xml:space="preserve"> 2.進階社群組  □ 3.學習領域社群組</w:t>
      </w:r>
    </w:p>
    <w:p w:rsidR="007358EB" w:rsidRDefault="007358EB">
      <w:pPr>
        <w:rPr>
          <w:rFonts w:ascii="新細明體" w:eastAsia="新細明體" w:hAnsi="新細明體" w:cs="新細明體"/>
          <w:sz w:val="22"/>
        </w:rPr>
      </w:pPr>
    </w:p>
    <w:tbl>
      <w:tblPr>
        <w:tblW w:w="0" w:type="auto"/>
        <w:jc w:val="center"/>
        <w:tblCellMar>
          <w:left w:w="10" w:type="dxa"/>
          <w:right w:w="10" w:type="dxa"/>
        </w:tblCellMar>
        <w:tblLook w:val="04A0" w:firstRow="1" w:lastRow="0" w:firstColumn="1" w:lastColumn="0" w:noHBand="0" w:noVBand="1"/>
      </w:tblPr>
      <w:tblGrid>
        <w:gridCol w:w="1680"/>
        <w:gridCol w:w="336"/>
        <w:gridCol w:w="1344"/>
        <w:gridCol w:w="672"/>
        <w:gridCol w:w="1008"/>
        <w:gridCol w:w="1008"/>
        <w:gridCol w:w="237"/>
        <w:gridCol w:w="435"/>
        <w:gridCol w:w="1344"/>
        <w:gridCol w:w="336"/>
        <w:gridCol w:w="1680"/>
      </w:tblGrid>
      <w:tr w:rsidR="007358EB">
        <w:trPr>
          <w:cantSplit/>
          <w:trHeight w:val="70"/>
          <w:jc w:val="center"/>
        </w:trPr>
        <w:tc>
          <w:tcPr>
            <w:tcW w:w="10080" w:type="dxa"/>
            <w:gridSpan w:val="11"/>
            <w:tcBorders>
              <w:top w:val="single" w:sz="5" w:space="0" w:color="000000"/>
              <w:left w:val="single" w:sz="5" w:space="0" w:color="000000"/>
              <w:bottom w:val="single" w:sz="5" w:space="0" w:color="000000"/>
              <w:right w:val="single" w:sz="5" w:space="0" w:color="000000"/>
            </w:tcBorders>
            <w:shd w:val="clear" w:color="000000" w:fill="FFFFFF"/>
            <w:tcMar>
              <w:left w:w="28" w:type="dxa"/>
              <w:right w:w="28" w:type="dxa"/>
            </w:tcMar>
          </w:tcPr>
          <w:p w:rsidR="00EB5F0C" w:rsidRDefault="00143064" w:rsidP="00EB5F0C">
            <w:pPr>
              <w:rPr>
                <w:rFonts w:ascii="標楷體" w:eastAsia="標楷體" w:hAnsi="標楷體" w:cs="新細明體"/>
                <w:szCs w:val="24"/>
              </w:rPr>
            </w:pPr>
            <w:r>
              <w:rPr>
                <w:rFonts w:ascii="標楷體" w:eastAsia="標楷體" w:hAnsi="標楷體" w:cs="標楷體"/>
                <w:color w:val="000000"/>
              </w:rPr>
              <w:t>學校名稱：</w:t>
            </w:r>
            <w:r w:rsidR="00EB5F0C" w:rsidRPr="00EB5F0C">
              <w:rPr>
                <w:rFonts w:ascii="標楷體" w:eastAsia="標楷體" w:hAnsi="標楷體" w:cs="新細明體"/>
                <w:szCs w:val="24"/>
              </w:rPr>
              <w:t>國立臺南大學附設國民小學</w:t>
            </w:r>
          </w:p>
          <w:p w:rsidR="007358EB" w:rsidRPr="00EB5F0C" w:rsidRDefault="00EB5F0C" w:rsidP="00EB5F0C">
            <w:pPr>
              <w:rPr>
                <w:rFonts w:ascii="標楷體" w:eastAsia="標楷體" w:hAnsi="標楷體" w:cs="新細明體"/>
                <w:szCs w:val="24"/>
              </w:rPr>
            </w:pPr>
            <w:r>
              <w:rPr>
                <w:rFonts w:ascii="標楷體" w:eastAsia="標楷體" w:hAnsi="標楷體" w:cs="新細明體" w:hint="eastAsia"/>
                <w:szCs w:val="24"/>
              </w:rPr>
              <w:t xml:space="preserve">          </w:t>
            </w:r>
            <w:r w:rsidRPr="00EB5F0C">
              <w:rPr>
                <w:rFonts w:ascii="微軟正黑體" w:eastAsia="微軟正黑體" w:hAnsi="微軟正黑體" w:hint="eastAsia"/>
                <w:szCs w:val="24"/>
                <w:shd w:val="clear" w:color="auto" w:fill="FFFFFF"/>
              </w:rPr>
              <w:t>National Universi</w:t>
            </w:r>
            <w:r w:rsidRPr="00EB5F0C">
              <w:rPr>
                <w:rFonts w:ascii="微軟正黑體" w:eastAsia="微軟正黑體" w:hAnsi="微軟正黑體" w:hint="eastAsia"/>
                <w:shd w:val="clear" w:color="auto" w:fill="FFFFFF"/>
              </w:rPr>
              <w:t>ty of Tainan Affiliated Primary School</w:t>
            </w:r>
          </w:p>
        </w:tc>
      </w:tr>
      <w:tr w:rsidR="007358EB">
        <w:trPr>
          <w:cantSplit/>
          <w:trHeight w:val="679"/>
          <w:jc w:val="center"/>
        </w:trPr>
        <w:tc>
          <w:tcPr>
            <w:tcW w:w="10080" w:type="dxa"/>
            <w:gridSpan w:val="11"/>
            <w:tcBorders>
              <w:top w:val="single" w:sz="5" w:space="0" w:color="000000"/>
              <w:left w:val="single" w:sz="5" w:space="0" w:color="000000"/>
              <w:bottom w:val="single" w:sz="5" w:space="0" w:color="000000"/>
              <w:right w:val="single" w:sz="5" w:space="0" w:color="000000"/>
            </w:tcBorders>
            <w:shd w:val="clear" w:color="000000" w:fill="FFFFFF"/>
            <w:tcMar>
              <w:left w:w="28" w:type="dxa"/>
              <w:right w:w="28" w:type="dxa"/>
            </w:tcMar>
            <w:vAlign w:val="center"/>
          </w:tcPr>
          <w:p w:rsidR="007358EB" w:rsidRDefault="00143064">
            <w:pPr>
              <w:tabs>
                <w:tab w:val="left" w:pos="6120"/>
              </w:tabs>
              <w:jc w:val="both"/>
              <w:rPr>
                <w:rFonts w:ascii="標楷體" w:eastAsia="標楷體" w:hAnsi="標楷體" w:cs="標楷體"/>
                <w:color w:val="000000"/>
              </w:rPr>
            </w:pPr>
            <w:r>
              <w:rPr>
                <w:rFonts w:ascii="標楷體" w:eastAsia="標楷體" w:hAnsi="標楷體" w:cs="標楷體"/>
                <w:color w:val="000000"/>
              </w:rPr>
              <w:t>校長（代表人）：</w:t>
            </w:r>
            <w:r w:rsidR="00EB5F0C">
              <w:rPr>
                <w:rFonts w:ascii="標楷體" w:eastAsia="標楷體" w:hAnsi="標楷體" w:cs="標楷體"/>
                <w:color w:val="000000"/>
              </w:rPr>
              <w:t>許誌庭</w:t>
            </w:r>
          </w:p>
          <w:p w:rsidR="007358EB" w:rsidRDefault="00143064">
            <w:pPr>
              <w:tabs>
                <w:tab w:val="left" w:pos="6120"/>
              </w:tabs>
              <w:jc w:val="both"/>
            </w:pPr>
            <w:r>
              <w:rPr>
                <w:rFonts w:ascii="標楷體" w:eastAsia="標楷體" w:hAnsi="標楷體" w:cs="標楷體"/>
                <w:color w:val="000000"/>
              </w:rPr>
              <w:t>英文姓名：</w:t>
            </w:r>
            <w:r w:rsidR="00EB5F0C">
              <w:rPr>
                <w:rFonts w:ascii="標楷體" w:eastAsia="標楷體" w:hAnsi="標楷體" w:cs="標楷體" w:hint="eastAsia"/>
                <w:color w:val="000000"/>
              </w:rPr>
              <w:t xml:space="preserve"> </w:t>
            </w:r>
            <w:r w:rsidR="00EB5F0C">
              <w:rPr>
                <w:rFonts w:ascii="Helvetica" w:hAnsi="Helvetica"/>
                <w:color w:val="333333"/>
                <w:shd w:val="clear" w:color="auto" w:fill="FFFFFF"/>
              </w:rPr>
              <w:t>HSU,CHIH-TING</w:t>
            </w:r>
          </w:p>
        </w:tc>
      </w:tr>
      <w:tr w:rsidR="007358EB">
        <w:trPr>
          <w:cantSplit/>
          <w:trHeight w:val="978"/>
          <w:jc w:val="center"/>
        </w:trPr>
        <w:tc>
          <w:tcPr>
            <w:tcW w:w="6285" w:type="dxa"/>
            <w:gridSpan w:val="7"/>
            <w:tcBorders>
              <w:top w:val="single" w:sz="5" w:space="0" w:color="000000"/>
              <w:left w:val="single" w:sz="5" w:space="0" w:color="000000"/>
              <w:bottom w:val="single" w:sz="5" w:space="0" w:color="000000"/>
              <w:right w:val="single" w:sz="5" w:space="0" w:color="000000"/>
            </w:tcBorders>
            <w:shd w:val="clear" w:color="000000" w:fill="FFFFFF"/>
            <w:tcMar>
              <w:left w:w="28" w:type="dxa"/>
              <w:right w:w="28" w:type="dxa"/>
            </w:tcMar>
          </w:tcPr>
          <w:p w:rsidR="007358EB" w:rsidRDefault="00143064">
            <w:pPr>
              <w:tabs>
                <w:tab w:val="left" w:pos="6120"/>
              </w:tabs>
              <w:rPr>
                <w:rFonts w:ascii="標楷體" w:eastAsia="標楷體" w:hAnsi="標楷體" w:cs="標楷體"/>
                <w:color w:val="000000"/>
              </w:rPr>
            </w:pPr>
            <w:r>
              <w:rPr>
                <w:rFonts w:ascii="標楷體" w:eastAsia="標楷體" w:hAnsi="標楷體" w:cs="標楷體"/>
                <w:color w:val="000000"/>
              </w:rPr>
              <w:t>社群方案名稱：</w:t>
            </w:r>
          </w:p>
          <w:p w:rsidR="007358EB" w:rsidRPr="00EB5F0C" w:rsidRDefault="00EB5F0C" w:rsidP="00EB5F0C">
            <w:pPr>
              <w:rPr>
                <w:rFonts w:ascii="標楷體" w:eastAsia="標楷體" w:hAnsi="標楷體" w:cs="新細明體"/>
                <w:b/>
                <w:sz w:val="28"/>
                <w:szCs w:val="28"/>
              </w:rPr>
            </w:pPr>
            <w:r>
              <w:rPr>
                <w:rFonts w:ascii="標楷體" w:eastAsia="標楷體" w:hAnsi="標楷體" w:cs="新細明體" w:hint="eastAsia"/>
                <w:sz w:val="28"/>
                <w:szCs w:val="28"/>
              </w:rPr>
              <w:t xml:space="preserve">      </w:t>
            </w:r>
            <w:r w:rsidRPr="00EB5F0C">
              <w:rPr>
                <w:rFonts w:ascii="標楷體" w:eastAsia="標楷體" w:hAnsi="標楷體" w:cs="新細明體"/>
                <w:b/>
                <w:sz w:val="28"/>
                <w:szCs w:val="28"/>
              </w:rPr>
              <w:t>兒童思辨</w:t>
            </w:r>
            <w:r w:rsidRPr="00EB5F0C">
              <w:rPr>
                <w:rFonts w:ascii="標楷體" w:eastAsia="標楷體" w:hAnsi="標楷體" w:cs="新細明體" w:hint="eastAsia"/>
                <w:b/>
                <w:sz w:val="28"/>
                <w:szCs w:val="28"/>
              </w:rPr>
              <w:t>─我知、我思、我行</w:t>
            </w:r>
          </w:p>
        </w:tc>
        <w:tc>
          <w:tcPr>
            <w:tcW w:w="3795" w:type="dxa"/>
            <w:gridSpan w:val="4"/>
            <w:tcBorders>
              <w:top w:val="single" w:sz="5" w:space="0" w:color="000000"/>
              <w:left w:val="single" w:sz="5" w:space="0" w:color="000000"/>
              <w:bottom w:val="single" w:sz="5" w:space="0" w:color="000000"/>
              <w:right w:val="single" w:sz="5" w:space="0" w:color="000000"/>
            </w:tcBorders>
            <w:shd w:val="clear" w:color="000000" w:fill="FFFFFF"/>
            <w:tcMar>
              <w:left w:w="28" w:type="dxa"/>
              <w:right w:w="28" w:type="dxa"/>
            </w:tcMar>
          </w:tcPr>
          <w:p w:rsidR="007358EB" w:rsidRDefault="00143064">
            <w:pPr>
              <w:tabs>
                <w:tab w:val="left" w:pos="6120"/>
              </w:tabs>
              <w:rPr>
                <w:rFonts w:ascii="標楷體" w:eastAsia="標楷體" w:hAnsi="標楷體" w:cs="標楷體"/>
                <w:color w:val="000000"/>
              </w:rPr>
            </w:pPr>
            <w:r>
              <w:rPr>
                <w:rFonts w:ascii="標楷體" w:eastAsia="標楷體" w:hAnsi="標楷體" w:cs="標楷體"/>
                <w:color w:val="000000"/>
              </w:rPr>
              <w:t>連絡電話：</w:t>
            </w:r>
          </w:p>
          <w:p w:rsidR="007358EB" w:rsidRDefault="00EB5F0C">
            <w:pPr>
              <w:tabs>
                <w:tab w:val="left" w:pos="6120"/>
              </w:tabs>
            </w:pPr>
            <w:r>
              <w:rPr>
                <w:rFonts w:hint="eastAsia"/>
              </w:rPr>
              <w:t xml:space="preserve">               06-2132566</w:t>
            </w:r>
          </w:p>
        </w:tc>
      </w:tr>
      <w:tr w:rsidR="007358EB">
        <w:trPr>
          <w:cantSplit/>
          <w:trHeight w:val="424"/>
          <w:jc w:val="center"/>
        </w:trPr>
        <w:tc>
          <w:tcPr>
            <w:tcW w:w="10080" w:type="dxa"/>
            <w:gridSpan w:val="11"/>
            <w:tcBorders>
              <w:top w:val="single" w:sz="5" w:space="0" w:color="000000"/>
              <w:left w:val="single" w:sz="5" w:space="0" w:color="000000"/>
              <w:bottom w:val="single" w:sz="5" w:space="0" w:color="000000"/>
              <w:right w:val="single" w:sz="5" w:space="0" w:color="000000"/>
            </w:tcBorders>
            <w:shd w:val="clear" w:color="000000" w:fill="FFFFFF"/>
            <w:tcMar>
              <w:left w:w="28" w:type="dxa"/>
              <w:right w:w="28" w:type="dxa"/>
            </w:tcMar>
          </w:tcPr>
          <w:p w:rsidR="007358EB" w:rsidRPr="00C928F8" w:rsidRDefault="00143064">
            <w:pPr>
              <w:tabs>
                <w:tab w:val="left" w:pos="6120"/>
              </w:tabs>
              <w:rPr>
                <w:rFonts w:ascii="標楷體" w:eastAsia="標楷體" w:hAnsi="標楷體"/>
              </w:rPr>
            </w:pPr>
            <w:r w:rsidRPr="00C928F8">
              <w:rPr>
                <w:rFonts w:ascii="標楷體" w:eastAsia="標楷體" w:hAnsi="標楷體" w:cs="標楷體"/>
                <w:color w:val="000000"/>
              </w:rPr>
              <w:t>社群組成教師(可自行增列)</w:t>
            </w:r>
          </w:p>
        </w:tc>
      </w:tr>
      <w:tr w:rsidR="007358EB" w:rsidTr="00C928F8">
        <w:trPr>
          <w:cantSplit/>
          <w:trHeight w:val="347"/>
          <w:jc w:val="center"/>
        </w:trPr>
        <w:tc>
          <w:tcPr>
            <w:tcW w:w="1680" w:type="dxa"/>
            <w:tcBorders>
              <w:top w:val="single" w:sz="5" w:space="0" w:color="000000"/>
              <w:left w:val="single" w:sz="5" w:space="0" w:color="000000"/>
              <w:bottom w:val="single" w:sz="5" w:space="0" w:color="000000"/>
              <w:right w:val="single" w:sz="5" w:space="0" w:color="000000"/>
            </w:tcBorders>
            <w:shd w:val="clear" w:color="000000" w:fill="FFFFFF"/>
            <w:tcMar>
              <w:left w:w="28" w:type="dxa"/>
              <w:right w:w="28" w:type="dxa"/>
            </w:tcMar>
            <w:vAlign w:val="center"/>
          </w:tcPr>
          <w:p w:rsidR="007358EB" w:rsidRPr="00C928F8" w:rsidRDefault="00143064" w:rsidP="00C928F8">
            <w:pPr>
              <w:jc w:val="center"/>
              <w:rPr>
                <w:rFonts w:ascii="標楷體" w:eastAsia="標楷體" w:hAnsi="標楷體"/>
              </w:rPr>
            </w:pPr>
            <w:r w:rsidRPr="00C928F8">
              <w:rPr>
                <w:rFonts w:ascii="標楷體" w:eastAsia="標楷體" w:hAnsi="標楷體" w:cs="標楷體"/>
              </w:rPr>
              <w:t>姓名</w:t>
            </w:r>
          </w:p>
        </w:tc>
        <w:tc>
          <w:tcPr>
            <w:tcW w:w="1680" w:type="dxa"/>
            <w:gridSpan w:val="2"/>
            <w:tcBorders>
              <w:top w:val="single" w:sz="5" w:space="0" w:color="000000"/>
              <w:left w:val="single" w:sz="5" w:space="0" w:color="000000"/>
              <w:bottom w:val="single" w:sz="5" w:space="0" w:color="000000"/>
              <w:right w:val="single" w:sz="5" w:space="0" w:color="000000"/>
            </w:tcBorders>
            <w:shd w:val="clear" w:color="000000" w:fill="FFFFFF"/>
            <w:tcMar>
              <w:left w:w="28" w:type="dxa"/>
              <w:right w:w="28" w:type="dxa"/>
            </w:tcMar>
            <w:vAlign w:val="center"/>
          </w:tcPr>
          <w:p w:rsidR="007358EB" w:rsidRPr="00C928F8" w:rsidRDefault="00143064" w:rsidP="00C928F8">
            <w:pPr>
              <w:jc w:val="center"/>
              <w:rPr>
                <w:rFonts w:ascii="標楷體" w:eastAsia="標楷體" w:hAnsi="標楷體" w:cs="標楷體"/>
              </w:rPr>
            </w:pPr>
            <w:r w:rsidRPr="00C928F8">
              <w:rPr>
                <w:rFonts w:ascii="標楷體" w:eastAsia="標楷體" w:hAnsi="標楷體" w:cs="標楷體"/>
              </w:rPr>
              <w:t>英文姓名</w:t>
            </w:r>
          </w:p>
          <w:p w:rsidR="007358EB" w:rsidRPr="00C928F8" w:rsidRDefault="007358EB" w:rsidP="00C928F8">
            <w:pPr>
              <w:jc w:val="center"/>
              <w:rPr>
                <w:rFonts w:ascii="標楷體" w:eastAsia="標楷體" w:hAnsi="標楷體"/>
              </w:rPr>
            </w:pPr>
          </w:p>
        </w:tc>
        <w:tc>
          <w:tcPr>
            <w:tcW w:w="1680" w:type="dxa"/>
            <w:gridSpan w:val="2"/>
            <w:tcBorders>
              <w:top w:val="single" w:sz="5" w:space="0" w:color="000000"/>
              <w:left w:val="single" w:sz="5" w:space="0" w:color="000000"/>
              <w:bottom w:val="single" w:sz="5" w:space="0" w:color="000000"/>
              <w:right w:val="single" w:sz="5" w:space="0" w:color="000000"/>
            </w:tcBorders>
            <w:shd w:val="clear" w:color="000000" w:fill="FFFFFF"/>
            <w:tcMar>
              <w:left w:w="28" w:type="dxa"/>
              <w:right w:w="28" w:type="dxa"/>
            </w:tcMar>
            <w:vAlign w:val="center"/>
          </w:tcPr>
          <w:p w:rsidR="007358EB" w:rsidRPr="00C928F8" w:rsidRDefault="00143064" w:rsidP="00C928F8">
            <w:pPr>
              <w:jc w:val="center"/>
              <w:rPr>
                <w:rFonts w:ascii="標楷體" w:eastAsia="標楷體" w:hAnsi="標楷體"/>
              </w:rPr>
            </w:pPr>
            <w:r w:rsidRPr="00C928F8">
              <w:rPr>
                <w:rFonts w:ascii="標楷體" w:eastAsia="標楷體" w:hAnsi="標楷體" w:cs="標楷體"/>
              </w:rPr>
              <w:t>任教領域或學年</w:t>
            </w:r>
          </w:p>
        </w:tc>
        <w:tc>
          <w:tcPr>
            <w:tcW w:w="1680" w:type="dxa"/>
            <w:gridSpan w:val="3"/>
            <w:tcBorders>
              <w:top w:val="single" w:sz="5" w:space="0" w:color="000000"/>
              <w:left w:val="single" w:sz="5" w:space="0" w:color="000000"/>
              <w:bottom w:val="single" w:sz="5" w:space="0" w:color="000000"/>
              <w:right w:val="single" w:sz="5" w:space="0" w:color="000000"/>
            </w:tcBorders>
            <w:shd w:val="clear" w:color="000000" w:fill="FFFFFF"/>
            <w:tcMar>
              <w:left w:w="28" w:type="dxa"/>
              <w:right w:w="28" w:type="dxa"/>
            </w:tcMar>
            <w:vAlign w:val="center"/>
          </w:tcPr>
          <w:p w:rsidR="007358EB" w:rsidRPr="00C928F8" w:rsidRDefault="00143064" w:rsidP="00C928F8">
            <w:pPr>
              <w:jc w:val="center"/>
              <w:rPr>
                <w:rFonts w:ascii="標楷體" w:eastAsia="標楷體" w:hAnsi="標楷體"/>
              </w:rPr>
            </w:pPr>
            <w:r w:rsidRPr="00C928F8">
              <w:rPr>
                <w:rFonts w:ascii="標楷體" w:eastAsia="標楷體" w:hAnsi="標楷體" w:cs="標楷體"/>
              </w:rPr>
              <w:t>姓名</w:t>
            </w:r>
          </w:p>
        </w:tc>
        <w:tc>
          <w:tcPr>
            <w:tcW w:w="1680" w:type="dxa"/>
            <w:gridSpan w:val="2"/>
            <w:tcBorders>
              <w:top w:val="single" w:sz="5" w:space="0" w:color="000000"/>
              <w:left w:val="single" w:sz="5" w:space="0" w:color="000000"/>
              <w:bottom w:val="single" w:sz="5" w:space="0" w:color="000000"/>
              <w:right w:val="single" w:sz="5" w:space="0" w:color="000000"/>
            </w:tcBorders>
            <w:shd w:val="clear" w:color="000000" w:fill="FFFFFF"/>
            <w:tcMar>
              <w:left w:w="28" w:type="dxa"/>
              <w:right w:w="28" w:type="dxa"/>
            </w:tcMar>
            <w:vAlign w:val="center"/>
          </w:tcPr>
          <w:p w:rsidR="007358EB" w:rsidRPr="00C928F8" w:rsidRDefault="00143064" w:rsidP="00C928F8">
            <w:pPr>
              <w:jc w:val="center"/>
              <w:rPr>
                <w:rFonts w:ascii="標楷體" w:eastAsia="標楷體" w:hAnsi="標楷體" w:cs="標楷體"/>
              </w:rPr>
            </w:pPr>
            <w:r w:rsidRPr="00C928F8">
              <w:rPr>
                <w:rFonts w:ascii="標楷體" w:eastAsia="標楷體" w:hAnsi="標楷體" w:cs="標楷體"/>
              </w:rPr>
              <w:t>英文姓名</w:t>
            </w:r>
          </w:p>
          <w:p w:rsidR="007358EB" w:rsidRPr="00C928F8" w:rsidRDefault="007358EB" w:rsidP="00C928F8">
            <w:pPr>
              <w:jc w:val="center"/>
              <w:rPr>
                <w:rFonts w:ascii="標楷體" w:eastAsia="標楷體" w:hAnsi="標楷體"/>
              </w:rPr>
            </w:pPr>
          </w:p>
        </w:tc>
        <w:tc>
          <w:tcPr>
            <w:tcW w:w="1680" w:type="dxa"/>
            <w:tcBorders>
              <w:top w:val="single" w:sz="5" w:space="0" w:color="000000"/>
              <w:left w:val="single" w:sz="5" w:space="0" w:color="000000"/>
              <w:bottom w:val="single" w:sz="5" w:space="0" w:color="000000"/>
              <w:right w:val="single" w:sz="5" w:space="0" w:color="000000"/>
            </w:tcBorders>
            <w:shd w:val="clear" w:color="000000" w:fill="FFFFFF"/>
            <w:tcMar>
              <w:left w:w="28" w:type="dxa"/>
              <w:right w:w="28" w:type="dxa"/>
            </w:tcMar>
            <w:vAlign w:val="center"/>
          </w:tcPr>
          <w:p w:rsidR="007358EB" w:rsidRPr="00C928F8" w:rsidRDefault="00143064" w:rsidP="00C928F8">
            <w:pPr>
              <w:jc w:val="center"/>
              <w:rPr>
                <w:rFonts w:ascii="標楷體" w:eastAsia="標楷體" w:hAnsi="標楷體"/>
              </w:rPr>
            </w:pPr>
            <w:r w:rsidRPr="00C928F8">
              <w:rPr>
                <w:rFonts w:ascii="標楷體" w:eastAsia="標楷體" w:hAnsi="標楷體" w:cs="標楷體"/>
              </w:rPr>
              <w:t>任教領域或學年</w:t>
            </w:r>
          </w:p>
        </w:tc>
      </w:tr>
      <w:tr w:rsidR="00F413E4" w:rsidTr="00C928F8">
        <w:trPr>
          <w:cantSplit/>
          <w:trHeight w:val="537"/>
          <w:jc w:val="center"/>
        </w:trPr>
        <w:tc>
          <w:tcPr>
            <w:tcW w:w="1680" w:type="dxa"/>
            <w:tcBorders>
              <w:top w:val="single" w:sz="5" w:space="0" w:color="000000"/>
              <w:left w:val="single" w:sz="5" w:space="0" w:color="000000"/>
              <w:bottom w:val="single" w:sz="5" w:space="0" w:color="000000"/>
              <w:right w:val="single" w:sz="5" w:space="0" w:color="000000"/>
            </w:tcBorders>
            <w:shd w:val="clear" w:color="000000" w:fill="FFFFFF"/>
            <w:tcMar>
              <w:left w:w="28" w:type="dxa"/>
              <w:right w:w="28" w:type="dxa"/>
            </w:tcMar>
            <w:vAlign w:val="center"/>
          </w:tcPr>
          <w:p w:rsidR="00F413E4" w:rsidRPr="00C928F8" w:rsidRDefault="00F413E4" w:rsidP="00C928F8">
            <w:pPr>
              <w:jc w:val="center"/>
              <w:rPr>
                <w:rFonts w:ascii="標楷體" w:eastAsia="標楷體" w:hAnsi="標楷體"/>
              </w:rPr>
            </w:pPr>
            <w:r w:rsidRPr="00C928F8">
              <w:rPr>
                <w:rFonts w:ascii="標楷體" w:eastAsia="標楷體" w:hAnsi="標楷體" w:hint="eastAsia"/>
              </w:rPr>
              <w:t>謝忠憲</w:t>
            </w:r>
          </w:p>
        </w:tc>
        <w:tc>
          <w:tcPr>
            <w:tcW w:w="1680" w:type="dxa"/>
            <w:gridSpan w:val="2"/>
            <w:tcBorders>
              <w:top w:val="single" w:sz="5" w:space="0" w:color="000000"/>
              <w:left w:val="single" w:sz="5" w:space="0" w:color="000000"/>
              <w:bottom w:val="single" w:sz="5" w:space="0" w:color="000000"/>
              <w:right w:val="single" w:sz="5" w:space="0" w:color="000000"/>
            </w:tcBorders>
            <w:shd w:val="clear" w:color="000000" w:fill="FFFFFF"/>
            <w:tcMar>
              <w:left w:w="28" w:type="dxa"/>
              <w:right w:w="28" w:type="dxa"/>
            </w:tcMar>
            <w:vAlign w:val="center"/>
          </w:tcPr>
          <w:p w:rsidR="00F413E4" w:rsidRPr="00C928F8" w:rsidRDefault="00F413E4" w:rsidP="00C928F8">
            <w:pPr>
              <w:tabs>
                <w:tab w:val="left" w:pos="6120"/>
              </w:tabs>
              <w:jc w:val="center"/>
              <w:rPr>
                <w:rFonts w:ascii="標楷體" w:eastAsia="標楷體" w:hAnsi="標楷體" w:cs="新細明體"/>
                <w:sz w:val="22"/>
              </w:rPr>
            </w:pPr>
            <w:r w:rsidRPr="00C928F8">
              <w:rPr>
                <w:rFonts w:ascii="標楷體" w:eastAsia="標楷體" w:hAnsi="標楷體"/>
                <w:shd w:val="clear" w:color="auto" w:fill="FFFFFF"/>
              </w:rPr>
              <w:t>HSIEH,CHUNG-HSIEN</w:t>
            </w:r>
          </w:p>
        </w:tc>
        <w:tc>
          <w:tcPr>
            <w:tcW w:w="1680" w:type="dxa"/>
            <w:gridSpan w:val="2"/>
            <w:tcBorders>
              <w:top w:val="single" w:sz="5" w:space="0" w:color="000000"/>
              <w:left w:val="single" w:sz="5" w:space="0" w:color="000000"/>
              <w:bottom w:val="single" w:sz="5" w:space="0" w:color="000000"/>
              <w:right w:val="single" w:sz="5" w:space="0" w:color="000000"/>
            </w:tcBorders>
            <w:shd w:val="clear" w:color="000000" w:fill="FFFFFF"/>
            <w:tcMar>
              <w:left w:w="28" w:type="dxa"/>
              <w:right w:w="28" w:type="dxa"/>
            </w:tcMar>
            <w:vAlign w:val="center"/>
          </w:tcPr>
          <w:p w:rsidR="00F413E4" w:rsidRPr="00C928F8" w:rsidRDefault="00F413E4" w:rsidP="00C928F8">
            <w:pPr>
              <w:tabs>
                <w:tab w:val="left" w:pos="6120"/>
              </w:tabs>
              <w:jc w:val="center"/>
              <w:rPr>
                <w:rFonts w:ascii="標楷體" w:eastAsia="標楷體" w:hAnsi="標楷體" w:cs="新細明體"/>
                <w:sz w:val="22"/>
              </w:rPr>
            </w:pPr>
            <w:r w:rsidRPr="00C928F8">
              <w:rPr>
                <w:rFonts w:ascii="標楷體" w:eastAsia="標楷體" w:hAnsi="標楷體" w:cs="新細明體"/>
                <w:sz w:val="22"/>
              </w:rPr>
              <w:t>三年級導師</w:t>
            </w:r>
          </w:p>
        </w:tc>
        <w:tc>
          <w:tcPr>
            <w:tcW w:w="1680" w:type="dxa"/>
            <w:gridSpan w:val="3"/>
            <w:tcBorders>
              <w:top w:val="single" w:sz="5" w:space="0" w:color="000000"/>
              <w:left w:val="single" w:sz="5" w:space="0" w:color="000000"/>
              <w:bottom w:val="single" w:sz="5" w:space="0" w:color="000000"/>
              <w:right w:val="single" w:sz="5" w:space="0" w:color="000000"/>
            </w:tcBorders>
            <w:shd w:val="clear" w:color="000000" w:fill="FFFFFF"/>
            <w:tcMar>
              <w:left w:w="28" w:type="dxa"/>
              <w:right w:w="28" w:type="dxa"/>
            </w:tcMar>
            <w:vAlign w:val="center"/>
          </w:tcPr>
          <w:p w:rsidR="00F413E4" w:rsidRPr="00C928F8" w:rsidRDefault="00F413E4" w:rsidP="00C928F8">
            <w:pPr>
              <w:tabs>
                <w:tab w:val="left" w:pos="6120"/>
              </w:tabs>
              <w:jc w:val="center"/>
              <w:rPr>
                <w:rFonts w:ascii="標楷體" w:eastAsia="標楷體" w:hAnsi="標楷體" w:cs="新細明體"/>
                <w:sz w:val="22"/>
              </w:rPr>
            </w:pPr>
            <w:r w:rsidRPr="00C928F8">
              <w:rPr>
                <w:rFonts w:ascii="標楷體" w:eastAsia="標楷體" w:hAnsi="標楷體" w:cs="新細明體" w:hint="eastAsia"/>
                <w:sz w:val="22"/>
              </w:rPr>
              <w:t>李宜學</w:t>
            </w:r>
          </w:p>
        </w:tc>
        <w:tc>
          <w:tcPr>
            <w:tcW w:w="1680" w:type="dxa"/>
            <w:gridSpan w:val="2"/>
            <w:tcBorders>
              <w:top w:val="single" w:sz="5" w:space="0" w:color="000000"/>
              <w:left w:val="single" w:sz="5" w:space="0" w:color="000000"/>
              <w:bottom w:val="single" w:sz="5" w:space="0" w:color="000000"/>
              <w:right w:val="single" w:sz="5" w:space="0" w:color="000000"/>
            </w:tcBorders>
            <w:shd w:val="clear" w:color="000000" w:fill="FFFFFF"/>
            <w:tcMar>
              <w:left w:w="28" w:type="dxa"/>
              <w:right w:w="28" w:type="dxa"/>
            </w:tcMar>
            <w:vAlign w:val="center"/>
          </w:tcPr>
          <w:p w:rsidR="00F413E4" w:rsidRPr="00C928F8" w:rsidRDefault="00F413E4" w:rsidP="00C928F8">
            <w:pPr>
              <w:tabs>
                <w:tab w:val="left" w:pos="6120"/>
              </w:tabs>
              <w:jc w:val="center"/>
              <w:rPr>
                <w:rFonts w:ascii="標楷體" w:eastAsia="標楷體" w:hAnsi="標楷體" w:cs="新細明體"/>
                <w:sz w:val="22"/>
              </w:rPr>
            </w:pPr>
            <w:r w:rsidRPr="00C928F8">
              <w:rPr>
                <w:rFonts w:ascii="標楷體" w:eastAsia="標楷體" w:hAnsi="標楷體"/>
                <w:shd w:val="clear" w:color="auto" w:fill="FFFFFF"/>
              </w:rPr>
              <w:t>LI,I-HSUEH</w:t>
            </w:r>
          </w:p>
        </w:tc>
        <w:tc>
          <w:tcPr>
            <w:tcW w:w="1680" w:type="dxa"/>
            <w:tcBorders>
              <w:top w:val="single" w:sz="5" w:space="0" w:color="000000"/>
              <w:left w:val="single" w:sz="5" w:space="0" w:color="000000"/>
              <w:bottom w:val="single" w:sz="5" w:space="0" w:color="000000"/>
              <w:right w:val="single" w:sz="5" w:space="0" w:color="000000"/>
            </w:tcBorders>
            <w:shd w:val="clear" w:color="000000" w:fill="FFFFFF"/>
            <w:tcMar>
              <w:left w:w="28" w:type="dxa"/>
              <w:right w:w="28" w:type="dxa"/>
            </w:tcMar>
            <w:vAlign w:val="center"/>
          </w:tcPr>
          <w:p w:rsidR="00F413E4" w:rsidRPr="00C928F8" w:rsidRDefault="00F413E4" w:rsidP="00C928F8">
            <w:pPr>
              <w:tabs>
                <w:tab w:val="left" w:pos="6120"/>
              </w:tabs>
              <w:jc w:val="center"/>
              <w:rPr>
                <w:rFonts w:ascii="標楷體" w:eastAsia="標楷體" w:hAnsi="標楷體" w:cs="新細明體"/>
                <w:sz w:val="22"/>
              </w:rPr>
            </w:pPr>
            <w:r w:rsidRPr="00C928F8">
              <w:rPr>
                <w:rFonts w:ascii="標楷體" w:eastAsia="標楷體" w:hAnsi="標楷體" w:cs="新細明體" w:hint="eastAsia"/>
                <w:sz w:val="22"/>
              </w:rPr>
              <w:t>總務主任</w:t>
            </w:r>
          </w:p>
          <w:p w:rsidR="00F413E4" w:rsidRPr="00C928F8" w:rsidRDefault="00F413E4" w:rsidP="00C928F8">
            <w:pPr>
              <w:tabs>
                <w:tab w:val="left" w:pos="6120"/>
              </w:tabs>
              <w:jc w:val="center"/>
              <w:rPr>
                <w:rFonts w:ascii="標楷體" w:eastAsia="標楷體" w:hAnsi="標楷體" w:cs="新細明體"/>
                <w:sz w:val="22"/>
              </w:rPr>
            </w:pPr>
            <w:r w:rsidRPr="00C928F8">
              <w:rPr>
                <w:rFonts w:ascii="標楷體" w:eastAsia="標楷體" w:hAnsi="標楷體" w:cs="新細明體"/>
                <w:sz w:val="22"/>
              </w:rPr>
              <w:t>電腦科任教師</w:t>
            </w:r>
          </w:p>
        </w:tc>
      </w:tr>
      <w:tr w:rsidR="00F413E4" w:rsidTr="00C928F8">
        <w:trPr>
          <w:cantSplit/>
          <w:trHeight w:val="531"/>
          <w:jc w:val="center"/>
        </w:trPr>
        <w:tc>
          <w:tcPr>
            <w:tcW w:w="1680" w:type="dxa"/>
            <w:tcBorders>
              <w:top w:val="single" w:sz="5" w:space="0" w:color="000000"/>
              <w:left w:val="single" w:sz="5" w:space="0" w:color="000000"/>
              <w:bottom w:val="single" w:sz="5" w:space="0" w:color="000000"/>
              <w:right w:val="single" w:sz="5" w:space="0" w:color="000000"/>
            </w:tcBorders>
            <w:shd w:val="clear" w:color="000000" w:fill="FFFFFF"/>
            <w:tcMar>
              <w:left w:w="28" w:type="dxa"/>
              <w:right w:w="28" w:type="dxa"/>
            </w:tcMar>
            <w:vAlign w:val="center"/>
          </w:tcPr>
          <w:p w:rsidR="00F413E4" w:rsidRPr="00C928F8" w:rsidRDefault="00F413E4" w:rsidP="00C928F8">
            <w:pPr>
              <w:jc w:val="center"/>
              <w:rPr>
                <w:rFonts w:ascii="標楷體" w:eastAsia="標楷體" w:hAnsi="標楷體"/>
              </w:rPr>
            </w:pPr>
            <w:r w:rsidRPr="00C928F8">
              <w:rPr>
                <w:rFonts w:ascii="標楷體" w:eastAsia="標楷體" w:hAnsi="標楷體" w:hint="eastAsia"/>
              </w:rPr>
              <w:t>楊琪惠</w:t>
            </w:r>
          </w:p>
        </w:tc>
        <w:tc>
          <w:tcPr>
            <w:tcW w:w="1680" w:type="dxa"/>
            <w:gridSpan w:val="2"/>
            <w:tcBorders>
              <w:top w:val="single" w:sz="5" w:space="0" w:color="000000"/>
              <w:left w:val="single" w:sz="5" w:space="0" w:color="000000"/>
              <w:bottom w:val="single" w:sz="5" w:space="0" w:color="000000"/>
              <w:right w:val="single" w:sz="5" w:space="0" w:color="000000"/>
            </w:tcBorders>
            <w:shd w:val="clear" w:color="000000" w:fill="FFFFFF"/>
            <w:tcMar>
              <w:left w:w="28" w:type="dxa"/>
              <w:right w:w="28" w:type="dxa"/>
            </w:tcMar>
            <w:vAlign w:val="center"/>
          </w:tcPr>
          <w:p w:rsidR="00F413E4" w:rsidRPr="00C928F8" w:rsidRDefault="00F413E4" w:rsidP="00C928F8">
            <w:pPr>
              <w:tabs>
                <w:tab w:val="left" w:pos="6120"/>
              </w:tabs>
              <w:jc w:val="center"/>
              <w:rPr>
                <w:rFonts w:ascii="標楷體" w:eastAsia="標楷體" w:hAnsi="標楷體" w:cs="新細明體"/>
                <w:sz w:val="22"/>
              </w:rPr>
            </w:pPr>
            <w:r w:rsidRPr="00C928F8">
              <w:rPr>
                <w:rFonts w:ascii="標楷體" w:eastAsia="標楷體" w:hAnsi="標楷體"/>
                <w:shd w:val="clear" w:color="auto" w:fill="FFFFFF"/>
              </w:rPr>
              <w:t>YANG,CHI-HUI</w:t>
            </w:r>
          </w:p>
        </w:tc>
        <w:tc>
          <w:tcPr>
            <w:tcW w:w="1680" w:type="dxa"/>
            <w:gridSpan w:val="2"/>
            <w:tcBorders>
              <w:top w:val="single" w:sz="5" w:space="0" w:color="000000"/>
              <w:left w:val="single" w:sz="5" w:space="0" w:color="000000"/>
              <w:bottom w:val="single" w:sz="5" w:space="0" w:color="000000"/>
              <w:right w:val="single" w:sz="5" w:space="0" w:color="000000"/>
            </w:tcBorders>
            <w:shd w:val="clear" w:color="000000" w:fill="FFFFFF"/>
            <w:tcMar>
              <w:left w:w="28" w:type="dxa"/>
              <w:right w:w="28" w:type="dxa"/>
            </w:tcMar>
            <w:vAlign w:val="center"/>
          </w:tcPr>
          <w:p w:rsidR="00F413E4" w:rsidRPr="00C928F8" w:rsidRDefault="00F413E4" w:rsidP="00C928F8">
            <w:pPr>
              <w:tabs>
                <w:tab w:val="left" w:pos="6120"/>
              </w:tabs>
              <w:jc w:val="center"/>
              <w:rPr>
                <w:rFonts w:ascii="標楷體" w:eastAsia="標楷體" w:hAnsi="標楷體" w:cs="新細明體"/>
                <w:sz w:val="22"/>
              </w:rPr>
            </w:pPr>
            <w:r w:rsidRPr="00C928F8">
              <w:rPr>
                <w:rFonts w:ascii="標楷體" w:eastAsia="標楷體" w:hAnsi="標楷體" w:cs="新細明體"/>
                <w:sz w:val="22"/>
              </w:rPr>
              <w:t>二年級導師</w:t>
            </w:r>
          </w:p>
        </w:tc>
        <w:tc>
          <w:tcPr>
            <w:tcW w:w="1680" w:type="dxa"/>
            <w:gridSpan w:val="3"/>
            <w:tcBorders>
              <w:top w:val="single" w:sz="5" w:space="0" w:color="000000"/>
              <w:left w:val="single" w:sz="5" w:space="0" w:color="000000"/>
              <w:bottom w:val="single" w:sz="5" w:space="0" w:color="000000"/>
              <w:right w:val="single" w:sz="5" w:space="0" w:color="000000"/>
            </w:tcBorders>
            <w:shd w:val="clear" w:color="000000" w:fill="FFFFFF"/>
            <w:tcMar>
              <w:left w:w="28" w:type="dxa"/>
              <w:right w:w="28" w:type="dxa"/>
            </w:tcMar>
            <w:vAlign w:val="center"/>
          </w:tcPr>
          <w:p w:rsidR="00F413E4" w:rsidRPr="00C928F8" w:rsidRDefault="00F413E4" w:rsidP="00C928F8">
            <w:pPr>
              <w:tabs>
                <w:tab w:val="left" w:pos="6120"/>
              </w:tabs>
              <w:jc w:val="center"/>
              <w:rPr>
                <w:rFonts w:ascii="標楷體" w:eastAsia="標楷體" w:hAnsi="標楷體" w:cs="新細明體"/>
                <w:sz w:val="22"/>
              </w:rPr>
            </w:pPr>
            <w:r w:rsidRPr="00C928F8">
              <w:rPr>
                <w:rFonts w:ascii="標楷體" w:eastAsia="標楷體" w:hAnsi="標楷體" w:cs="新細明體" w:hint="eastAsia"/>
                <w:sz w:val="22"/>
              </w:rPr>
              <w:t>吳曉青</w:t>
            </w:r>
          </w:p>
        </w:tc>
        <w:tc>
          <w:tcPr>
            <w:tcW w:w="1680" w:type="dxa"/>
            <w:gridSpan w:val="2"/>
            <w:tcBorders>
              <w:top w:val="single" w:sz="5" w:space="0" w:color="000000"/>
              <w:left w:val="single" w:sz="5" w:space="0" w:color="000000"/>
              <w:bottom w:val="single" w:sz="5" w:space="0" w:color="000000"/>
              <w:right w:val="single" w:sz="5" w:space="0" w:color="000000"/>
            </w:tcBorders>
            <w:shd w:val="clear" w:color="000000" w:fill="FFFFFF"/>
            <w:tcMar>
              <w:left w:w="28" w:type="dxa"/>
              <w:right w:w="28" w:type="dxa"/>
            </w:tcMar>
            <w:vAlign w:val="center"/>
          </w:tcPr>
          <w:p w:rsidR="00F413E4" w:rsidRPr="00C928F8" w:rsidRDefault="00F413E4" w:rsidP="00C928F8">
            <w:pPr>
              <w:jc w:val="center"/>
              <w:rPr>
                <w:rFonts w:ascii="標楷體" w:eastAsia="標楷體" w:hAnsi="標楷體" w:cs="新細明體"/>
                <w:szCs w:val="24"/>
              </w:rPr>
            </w:pPr>
            <w:r w:rsidRPr="00C928F8">
              <w:rPr>
                <w:rFonts w:ascii="標楷體" w:eastAsia="標楷體" w:hAnsi="標楷體"/>
              </w:rPr>
              <w:t>WU,HSIAO-CHING</w:t>
            </w:r>
          </w:p>
        </w:tc>
        <w:tc>
          <w:tcPr>
            <w:tcW w:w="1680" w:type="dxa"/>
            <w:tcBorders>
              <w:top w:val="single" w:sz="5" w:space="0" w:color="000000"/>
              <w:left w:val="single" w:sz="5" w:space="0" w:color="000000"/>
              <w:bottom w:val="single" w:sz="5" w:space="0" w:color="000000"/>
              <w:right w:val="single" w:sz="5" w:space="0" w:color="000000"/>
            </w:tcBorders>
            <w:shd w:val="clear" w:color="000000" w:fill="FFFFFF"/>
            <w:tcMar>
              <w:left w:w="28" w:type="dxa"/>
              <w:right w:w="28" w:type="dxa"/>
            </w:tcMar>
            <w:vAlign w:val="center"/>
          </w:tcPr>
          <w:p w:rsidR="00F413E4" w:rsidRPr="00C928F8" w:rsidRDefault="00F413E4" w:rsidP="00C928F8">
            <w:pPr>
              <w:tabs>
                <w:tab w:val="left" w:pos="6120"/>
              </w:tabs>
              <w:jc w:val="center"/>
              <w:rPr>
                <w:rFonts w:ascii="標楷體" w:eastAsia="標楷體" w:hAnsi="標楷體" w:cs="新細明體"/>
                <w:sz w:val="22"/>
              </w:rPr>
            </w:pPr>
            <w:r w:rsidRPr="00C928F8">
              <w:rPr>
                <w:rFonts w:ascii="標楷體" w:eastAsia="標楷體" w:hAnsi="標楷體" w:cs="新細明體"/>
                <w:sz w:val="22"/>
              </w:rPr>
              <w:t>二年級導師</w:t>
            </w:r>
          </w:p>
        </w:tc>
      </w:tr>
      <w:tr w:rsidR="00F413E4" w:rsidTr="00C928F8">
        <w:trPr>
          <w:cantSplit/>
          <w:trHeight w:val="531"/>
          <w:jc w:val="center"/>
        </w:trPr>
        <w:tc>
          <w:tcPr>
            <w:tcW w:w="1680" w:type="dxa"/>
            <w:tcBorders>
              <w:top w:val="single" w:sz="5" w:space="0" w:color="000000"/>
              <w:left w:val="single" w:sz="5" w:space="0" w:color="000000"/>
              <w:bottom w:val="single" w:sz="5" w:space="0" w:color="000000"/>
              <w:right w:val="single" w:sz="5" w:space="0" w:color="000000"/>
            </w:tcBorders>
            <w:shd w:val="clear" w:color="000000" w:fill="FFFFFF"/>
            <w:tcMar>
              <w:left w:w="28" w:type="dxa"/>
              <w:right w:w="28" w:type="dxa"/>
            </w:tcMar>
            <w:vAlign w:val="center"/>
          </w:tcPr>
          <w:p w:rsidR="00F413E4" w:rsidRPr="00C928F8" w:rsidRDefault="00F413E4" w:rsidP="00C928F8">
            <w:pPr>
              <w:jc w:val="center"/>
              <w:rPr>
                <w:rFonts w:ascii="標楷體" w:eastAsia="標楷體" w:hAnsi="標楷體"/>
              </w:rPr>
            </w:pPr>
            <w:r w:rsidRPr="00C928F8">
              <w:rPr>
                <w:rFonts w:ascii="標楷體" w:eastAsia="標楷體" w:hAnsi="標楷體" w:hint="eastAsia"/>
              </w:rPr>
              <w:t>陸義淵</w:t>
            </w:r>
          </w:p>
        </w:tc>
        <w:tc>
          <w:tcPr>
            <w:tcW w:w="1680" w:type="dxa"/>
            <w:gridSpan w:val="2"/>
            <w:tcBorders>
              <w:top w:val="single" w:sz="5" w:space="0" w:color="000000"/>
              <w:left w:val="single" w:sz="5" w:space="0" w:color="000000"/>
              <w:bottom w:val="single" w:sz="5" w:space="0" w:color="000000"/>
              <w:right w:val="single" w:sz="5" w:space="0" w:color="000000"/>
            </w:tcBorders>
            <w:shd w:val="clear" w:color="000000" w:fill="FFFFFF"/>
            <w:tcMar>
              <w:left w:w="28" w:type="dxa"/>
              <w:right w:w="28" w:type="dxa"/>
            </w:tcMar>
            <w:vAlign w:val="center"/>
          </w:tcPr>
          <w:p w:rsidR="00F413E4" w:rsidRPr="00C928F8" w:rsidRDefault="00F413E4" w:rsidP="00C928F8">
            <w:pPr>
              <w:tabs>
                <w:tab w:val="left" w:pos="6120"/>
              </w:tabs>
              <w:jc w:val="center"/>
              <w:rPr>
                <w:rFonts w:ascii="標楷體" w:eastAsia="標楷體" w:hAnsi="標楷體" w:cs="新細明體"/>
                <w:sz w:val="22"/>
              </w:rPr>
            </w:pPr>
            <w:r w:rsidRPr="00C928F8">
              <w:rPr>
                <w:rFonts w:ascii="標楷體" w:eastAsia="標楷體" w:hAnsi="標楷體"/>
                <w:shd w:val="clear" w:color="auto" w:fill="FFFFFF"/>
              </w:rPr>
              <w:t>LU,I-YUAN</w:t>
            </w:r>
          </w:p>
        </w:tc>
        <w:tc>
          <w:tcPr>
            <w:tcW w:w="1680" w:type="dxa"/>
            <w:gridSpan w:val="2"/>
            <w:tcBorders>
              <w:top w:val="single" w:sz="5" w:space="0" w:color="000000"/>
              <w:left w:val="single" w:sz="5" w:space="0" w:color="000000"/>
              <w:bottom w:val="single" w:sz="5" w:space="0" w:color="000000"/>
              <w:right w:val="single" w:sz="5" w:space="0" w:color="000000"/>
            </w:tcBorders>
            <w:shd w:val="clear" w:color="000000" w:fill="FFFFFF"/>
            <w:tcMar>
              <w:left w:w="28" w:type="dxa"/>
              <w:right w:w="28" w:type="dxa"/>
            </w:tcMar>
            <w:vAlign w:val="center"/>
          </w:tcPr>
          <w:p w:rsidR="00F413E4" w:rsidRPr="00C928F8" w:rsidRDefault="00F413E4" w:rsidP="00C928F8">
            <w:pPr>
              <w:tabs>
                <w:tab w:val="left" w:pos="6120"/>
              </w:tabs>
              <w:jc w:val="center"/>
              <w:rPr>
                <w:rFonts w:ascii="標楷體" w:eastAsia="標楷體" w:hAnsi="標楷體" w:cs="新細明體"/>
                <w:sz w:val="22"/>
              </w:rPr>
            </w:pPr>
            <w:r w:rsidRPr="00C928F8">
              <w:rPr>
                <w:rFonts w:ascii="標楷體" w:eastAsia="標楷體" w:hAnsi="標楷體" w:cs="新細明體" w:hint="eastAsia"/>
                <w:sz w:val="22"/>
              </w:rPr>
              <w:t>學務主任</w:t>
            </w:r>
          </w:p>
          <w:p w:rsidR="00F413E4" w:rsidRPr="00C928F8" w:rsidRDefault="00F413E4" w:rsidP="00C928F8">
            <w:pPr>
              <w:tabs>
                <w:tab w:val="left" w:pos="6120"/>
              </w:tabs>
              <w:jc w:val="center"/>
              <w:rPr>
                <w:rFonts w:ascii="標楷體" w:eastAsia="標楷體" w:hAnsi="標楷體" w:cs="新細明體"/>
                <w:sz w:val="22"/>
              </w:rPr>
            </w:pPr>
            <w:r w:rsidRPr="00C928F8">
              <w:rPr>
                <w:rFonts w:ascii="標楷體" w:eastAsia="標楷體" w:hAnsi="標楷體" w:cs="新細明體"/>
                <w:sz w:val="22"/>
              </w:rPr>
              <w:t>體育科任教師</w:t>
            </w:r>
          </w:p>
        </w:tc>
        <w:tc>
          <w:tcPr>
            <w:tcW w:w="1680" w:type="dxa"/>
            <w:gridSpan w:val="3"/>
            <w:tcBorders>
              <w:top w:val="single" w:sz="5" w:space="0" w:color="000000"/>
              <w:left w:val="single" w:sz="5" w:space="0" w:color="000000"/>
              <w:bottom w:val="single" w:sz="5" w:space="0" w:color="000000"/>
              <w:right w:val="single" w:sz="5" w:space="0" w:color="000000"/>
            </w:tcBorders>
            <w:shd w:val="clear" w:color="000000" w:fill="FFFFFF"/>
            <w:tcMar>
              <w:left w:w="28" w:type="dxa"/>
              <w:right w:w="28" w:type="dxa"/>
            </w:tcMar>
            <w:vAlign w:val="center"/>
          </w:tcPr>
          <w:p w:rsidR="00F413E4" w:rsidRPr="00C928F8" w:rsidRDefault="00F413E4" w:rsidP="00C928F8">
            <w:pPr>
              <w:tabs>
                <w:tab w:val="left" w:pos="6120"/>
              </w:tabs>
              <w:jc w:val="center"/>
              <w:rPr>
                <w:rFonts w:ascii="標楷體" w:eastAsia="標楷體" w:hAnsi="標楷體" w:cs="新細明體"/>
                <w:sz w:val="22"/>
              </w:rPr>
            </w:pPr>
            <w:r w:rsidRPr="00C928F8">
              <w:rPr>
                <w:rFonts w:ascii="標楷體" w:eastAsia="標楷體" w:hAnsi="標楷體" w:cs="新細明體" w:hint="eastAsia"/>
                <w:sz w:val="22"/>
              </w:rPr>
              <w:t>許琬菡</w:t>
            </w:r>
          </w:p>
        </w:tc>
        <w:tc>
          <w:tcPr>
            <w:tcW w:w="1680" w:type="dxa"/>
            <w:gridSpan w:val="2"/>
            <w:tcBorders>
              <w:top w:val="single" w:sz="5" w:space="0" w:color="000000"/>
              <w:left w:val="single" w:sz="5" w:space="0" w:color="000000"/>
              <w:bottom w:val="single" w:sz="5" w:space="0" w:color="000000"/>
              <w:right w:val="single" w:sz="5" w:space="0" w:color="000000"/>
            </w:tcBorders>
            <w:shd w:val="clear" w:color="000000" w:fill="FFFFFF"/>
            <w:tcMar>
              <w:left w:w="28" w:type="dxa"/>
              <w:right w:w="28" w:type="dxa"/>
            </w:tcMar>
            <w:vAlign w:val="center"/>
          </w:tcPr>
          <w:p w:rsidR="00F413E4" w:rsidRPr="00C928F8" w:rsidRDefault="00F413E4" w:rsidP="00C928F8">
            <w:pPr>
              <w:tabs>
                <w:tab w:val="left" w:pos="6120"/>
              </w:tabs>
              <w:jc w:val="center"/>
              <w:rPr>
                <w:rFonts w:ascii="標楷體" w:eastAsia="標楷體" w:hAnsi="標楷體" w:cs="新細明體"/>
                <w:sz w:val="22"/>
              </w:rPr>
            </w:pPr>
            <w:r w:rsidRPr="00C928F8">
              <w:rPr>
                <w:rFonts w:ascii="標楷體" w:eastAsia="標楷體" w:hAnsi="標楷體"/>
                <w:shd w:val="clear" w:color="auto" w:fill="FFFFFF"/>
              </w:rPr>
              <w:t>HSU,WAN-HAN</w:t>
            </w:r>
          </w:p>
        </w:tc>
        <w:tc>
          <w:tcPr>
            <w:tcW w:w="1680" w:type="dxa"/>
            <w:tcBorders>
              <w:top w:val="single" w:sz="5" w:space="0" w:color="000000"/>
              <w:left w:val="single" w:sz="5" w:space="0" w:color="000000"/>
              <w:bottom w:val="single" w:sz="5" w:space="0" w:color="000000"/>
              <w:right w:val="single" w:sz="5" w:space="0" w:color="000000"/>
            </w:tcBorders>
            <w:shd w:val="clear" w:color="000000" w:fill="FFFFFF"/>
            <w:tcMar>
              <w:left w:w="28" w:type="dxa"/>
              <w:right w:w="28" w:type="dxa"/>
            </w:tcMar>
            <w:vAlign w:val="center"/>
          </w:tcPr>
          <w:p w:rsidR="00F413E4" w:rsidRPr="00C928F8" w:rsidRDefault="00F413E4" w:rsidP="00C928F8">
            <w:pPr>
              <w:tabs>
                <w:tab w:val="left" w:pos="6120"/>
              </w:tabs>
              <w:jc w:val="center"/>
              <w:rPr>
                <w:rFonts w:ascii="標楷體" w:eastAsia="標楷體" w:hAnsi="標楷體" w:cs="新細明體"/>
                <w:sz w:val="22"/>
              </w:rPr>
            </w:pPr>
            <w:r w:rsidRPr="00C928F8">
              <w:rPr>
                <w:rFonts w:ascii="標楷體" w:eastAsia="標楷體" w:hAnsi="標楷體" w:cs="新細明體"/>
                <w:sz w:val="22"/>
              </w:rPr>
              <w:t>六年級導師</w:t>
            </w:r>
          </w:p>
        </w:tc>
      </w:tr>
      <w:tr w:rsidR="00F413E4" w:rsidTr="00C928F8">
        <w:trPr>
          <w:cantSplit/>
          <w:trHeight w:val="531"/>
          <w:jc w:val="center"/>
        </w:trPr>
        <w:tc>
          <w:tcPr>
            <w:tcW w:w="1680" w:type="dxa"/>
            <w:tcBorders>
              <w:top w:val="single" w:sz="5" w:space="0" w:color="000000"/>
              <w:left w:val="single" w:sz="5" w:space="0" w:color="000000"/>
              <w:bottom w:val="single" w:sz="5" w:space="0" w:color="000000"/>
              <w:right w:val="single" w:sz="5" w:space="0" w:color="000000"/>
            </w:tcBorders>
            <w:shd w:val="clear" w:color="000000" w:fill="FFFFFF"/>
            <w:tcMar>
              <w:left w:w="28" w:type="dxa"/>
              <w:right w:w="28" w:type="dxa"/>
            </w:tcMar>
            <w:vAlign w:val="center"/>
          </w:tcPr>
          <w:p w:rsidR="00F413E4" w:rsidRPr="00C928F8" w:rsidRDefault="00F413E4" w:rsidP="00C928F8">
            <w:pPr>
              <w:jc w:val="center"/>
              <w:rPr>
                <w:rFonts w:ascii="標楷體" w:eastAsia="標楷體" w:hAnsi="標楷體"/>
              </w:rPr>
            </w:pPr>
            <w:r w:rsidRPr="00C928F8">
              <w:rPr>
                <w:rFonts w:ascii="標楷體" w:eastAsia="標楷體" w:hAnsi="標楷體" w:hint="eastAsia"/>
              </w:rPr>
              <w:t>呂珮瑜</w:t>
            </w:r>
          </w:p>
        </w:tc>
        <w:tc>
          <w:tcPr>
            <w:tcW w:w="1680" w:type="dxa"/>
            <w:gridSpan w:val="2"/>
            <w:tcBorders>
              <w:top w:val="single" w:sz="5" w:space="0" w:color="000000"/>
              <w:left w:val="single" w:sz="5" w:space="0" w:color="000000"/>
              <w:bottom w:val="single" w:sz="5" w:space="0" w:color="000000"/>
              <w:right w:val="single" w:sz="5" w:space="0" w:color="000000"/>
            </w:tcBorders>
            <w:shd w:val="clear" w:color="000000" w:fill="FFFFFF"/>
            <w:tcMar>
              <w:left w:w="28" w:type="dxa"/>
              <w:right w:w="28" w:type="dxa"/>
            </w:tcMar>
            <w:vAlign w:val="center"/>
          </w:tcPr>
          <w:p w:rsidR="00F413E4" w:rsidRPr="00C928F8" w:rsidRDefault="00F413E4" w:rsidP="00C928F8">
            <w:pPr>
              <w:tabs>
                <w:tab w:val="left" w:pos="6120"/>
              </w:tabs>
              <w:jc w:val="center"/>
              <w:rPr>
                <w:rFonts w:ascii="標楷體" w:eastAsia="標楷體" w:hAnsi="標楷體" w:cs="新細明體"/>
                <w:sz w:val="22"/>
              </w:rPr>
            </w:pPr>
            <w:r w:rsidRPr="00C928F8">
              <w:rPr>
                <w:rFonts w:ascii="標楷體" w:eastAsia="標楷體" w:hAnsi="標楷體"/>
                <w:shd w:val="clear" w:color="auto" w:fill="FFFFFF"/>
              </w:rPr>
              <w:t>LU,PEI-YU</w:t>
            </w:r>
          </w:p>
        </w:tc>
        <w:tc>
          <w:tcPr>
            <w:tcW w:w="1680" w:type="dxa"/>
            <w:gridSpan w:val="2"/>
            <w:tcBorders>
              <w:top w:val="single" w:sz="5" w:space="0" w:color="000000"/>
              <w:left w:val="single" w:sz="5" w:space="0" w:color="000000"/>
              <w:bottom w:val="single" w:sz="5" w:space="0" w:color="000000"/>
              <w:right w:val="single" w:sz="5" w:space="0" w:color="000000"/>
            </w:tcBorders>
            <w:shd w:val="clear" w:color="000000" w:fill="FFFFFF"/>
            <w:tcMar>
              <w:left w:w="28" w:type="dxa"/>
              <w:right w:w="28" w:type="dxa"/>
            </w:tcMar>
            <w:vAlign w:val="center"/>
          </w:tcPr>
          <w:p w:rsidR="00F413E4" w:rsidRPr="00C928F8" w:rsidRDefault="00F413E4" w:rsidP="00C928F8">
            <w:pPr>
              <w:tabs>
                <w:tab w:val="left" w:pos="6120"/>
              </w:tabs>
              <w:jc w:val="center"/>
              <w:rPr>
                <w:rFonts w:ascii="標楷體" w:eastAsia="標楷體" w:hAnsi="標楷體" w:cs="新細明體"/>
                <w:sz w:val="22"/>
              </w:rPr>
            </w:pPr>
            <w:r w:rsidRPr="00C928F8">
              <w:rPr>
                <w:rFonts w:ascii="標楷體" w:eastAsia="標楷體" w:hAnsi="標楷體" w:cs="新細明體"/>
                <w:sz w:val="22"/>
              </w:rPr>
              <w:t>一年級導師</w:t>
            </w:r>
          </w:p>
        </w:tc>
        <w:tc>
          <w:tcPr>
            <w:tcW w:w="1680" w:type="dxa"/>
            <w:gridSpan w:val="3"/>
            <w:tcBorders>
              <w:top w:val="single" w:sz="5" w:space="0" w:color="000000"/>
              <w:left w:val="single" w:sz="5" w:space="0" w:color="000000"/>
              <w:bottom w:val="single" w:sz="5" w:space="0" w:color="000000"/>
              <w:right w:val="single" w:sz="5" w:space="0" w:color="000000"/>
            </w:tcBorders>
            <w:shd w:val="clear" w:color="000000" w:fill="FFFFFF"/>
            <w:tcMar>
              <w:left w:w="28" w:type="dxa"/>
              <w:right w:w="28" w:type="dxa"/>
            </w:tcMar>
            <w:vAlign w:val="center"/>
          </w:tcPr>
          <w:p w:rsidR="00F413E4" w:rsidRPr="00C928F8" w:rsidRDefault="00F413E4" w:rsidP="00C928F8">
            <w:pPr>
              <w:tabs>
                <w:tab w:val="left" w:pos="6120"/>
              </w:tabs>
              <w:jc w:val="center"/>
              <w:rPr>
                <w:rFonts w:ascii="標楷體" w:eastAsia="標楷體" w:hAnsi="標楷體" w:cs="新細明體"/>
                <w:sz w:val="22"/>
              </w:rPr>
            </w:pPr>
            <w:r w:rsidRPr="00C928F8">
              <w:rPr>
                <w:rFonts w:ascii="標楷體" w:eastAsia="標楷體" w:hAnsi="標楷體" w:cs="新細明體"/>
                <w:sz w:val="22"/>
              </w:rPr>
              <w:t>蔡錕承</w:t>
            </w:r>
          </w:p>
        </w:tc>
        <w:tc>
          <w:tcPr>
            <w:tcW w:w="1680" w:type="dxa"/>
            <w:gridSpan w:val="2"/>
            <w:tcBorders>
              <w:top w:val="single" w:sz="5" w:space="0" w:color="000000"/>
              <w:left w:val="single" w:sz="5" w:space="0" w:color="000000"/>
              <w:bottom w:val="single" w:sz="5" w:space="0" w:color="000000"/>
              <w:right w:val="single" w:sz="5" w:space="0" w:color="000000"/>
            </w:tcBorders>
            <w:shd w:val="clear" w:color="000000" w:fill="FFFFFF"/>
            <w:tcMar>
              <w:left w:w="28" w:type="dxa"/>
              <w:right w:w="28" w:type="dxa"/>
            </w:tcMar>
            <w:vAlign w:val="center"/>
          </w:tcPr>
          <w:p w:rsidR="00F413E4" w:rsidRPr="00C928F8" w:rsidRDefault="00F413E4" w:rsidP="00C928F8">
            <w:pPr>
              <w:tabs>
                <w:tab w:val="left" w:pos="6120"/>
              </w:tabs>
              <w:jc w:val="center"/>
              <w:rPr>
                <w:rFonts w:ascii="標楷體" w:eastAsia="標楷體" w:hAnsi="標楷體" w:cs="新細明體"/>
                <w:sz w:val="22"/>
              </w:rPr>
            </w:pPr>
            <w:r w:rsidRPr="00C928F8">
              <w:rPr>
                <w:rFonts w:ascii="標楷體" w:eastAsia="標楷體" w:hAnsi="標楷體"/>
                <w:shd w:val="clear" w:color="auto" w:fill="FFFFFF"/>
              </w:rPr>
              <w:t>TSAI,KUN-CHENG</w:t>
            </w:r>
          </w:p>
        </w:tc>
        <w:tc>
          <w:tcPr>
            <w:tcW w:w="1680" w:type="dxa"/>
            <w:tcBorders>
              <w:top w:val="single" w:sz="5" w:space="0" w:color="000000"/>
              <w:left w:val="single" w:sz="5" w:space="0" w:color="000000"/>
              <w:bottom w:val="single" w:sz="5" w:space="0" w:color="000000"/>
              <w:right w:val="single" w:sz="5" w:space="0" w:color="000000"/>
            </w:tcBorders>
            <w:shd w:val="clear" w:color="000000" w:fill="FFFFFF"/>
            <w:tcMar>
              <w:left w:w="28" w:type="dxa"/>
              <w:right w:w="28" w:type="dxa"/>
            </w:tcMar>
            <w:vAlign w:val="center"/>
          </w:tcPr>
          <w:p w:rsidR="00F413E4" w:rsidRPr="00C928F8" w:rsidRDefault="00F413E4" w:rsidP="00C928F8">
            <w:pPr>
              <w:tabs>
                <w:tab w:val="left" w:pos="6120"/>
              </w:tabs>
              <w:jc w:val="center"/>
              <w:rPr>
                <w:rFonts w:ascii="標楷體" w:eastAsia="標楷體" w:hAnsi="標楷體" w:cs="新細明體"/>
                <w:sz w:val="22"/>
              </w:rPr>
            </w:pPr>
            <w:r w:rsidRPr="00C928F8">
              <w:rPr>
                <w:rFonts w:ascii="標楷體" w:eastAsia="標楷體" w:hAnsi="標楷體" w:cs="新細明體"/>
                <w:sz w:val="22"/>
              </w:rPr>
              <w:t>自然科任教師</w:t>
            </w:r>
          </w:p>
        </w:tc>
      </w:tr>
      <w:tr w:rsidR="00F413E4" w:rsidTr="00C928F8">
        <w:trPr>
          <w:cantSplit/>
          <w:trHeight w:val="531"/>
          <w:jc w:val="center"/>
        </w:trPr>
        <w:tc>
          <w:tcPr>
            <w:tcW w:w="1680" w:type="dxa"/>
            <w:tcBorders>
              <w:top w:val="single" w:sz="5" w:space="0" w:color="000000"/>
              <w:left w:val="single" w:sz="5" w:space="0" w:color="000000"/>
              <w:bottom w:val="single" w:sz="5" w:space="0" w:color="000000"/>
              <w:right w:val="single" w:sz="5" w:space="0" w:color="000000"/>
            </w:tcBorders>
            <w:shd w:val="clear" w:color="000000" w:fill="FFFFFF"/>
            <w:tcMar>
              <w:left w:w="28" w:type="dxa"/>
              <w:right w:w="28" w:type="dxa"/>
            </w:tcMar>
            <w:vAlign w:val="center"/>
          </w:tcPr>
          <w:p w:rsidR="00F413E4" w:rsidRPr="00C928F8" w:rsidRDefault="00F413E4" w:rsidP="00C928F8">
            <w:pPr>
              <w:jc w:val="center"/>
              <w:rPr>
                <w:rFonts w:ascii="標楷體" w:eastAsia="標楷體" w:hAnsi="標楷體"/>
              </w:rPr>
            </w:pPr>
            <w:r w:rsidRPr="00C928F8">
              <w:rPr>
                <w:rFonts w:ascii="標楷體" w:eastAsia="標楷體" w:hAnsi="標楷體" w:hint="eastAsia"/>
              </w:rPr>
              <w:t>陳玫君</w:t>
            </w:r>
          </w:p>
        </w:tc>
        <w:tc>
          <w:tcPr>
            <w:tcW w:w="1680" w:type="dxa"/>
            <w:gridSpan w:val="2"/>
            <w:tcBorders>
              <w:top w:val="single" w:sz="5" w:space="0" w:color="000000"/>
              <w:left w:val="single" w:sz="5" w:space="0" w:color="000000"/>
              <w:bottom w:val="single" w:sz="5" w:space="0" w:color="000000"/>
              <w:right w:val="single" w:sz="5" w:space="0" w:color="000000"/>
            </w:tcBorders>
            <w:shd w:val="clear" w:color="000000" w:fill="FFFFFF"/>
            <w:tcMar>
              <w:left w:w="28" w:type="dxa"/>
              <w:right w:w="28" w:type="dxa"/>
            </w:tcMar>
            <w:vAlign w:val="center"/>
          </w:tcPr>
          <w:p w:rsidR="00F413E4" w:rsidRPr="00C928F8" w:rsidRDefault="00F413E4" w:rsidP="00C928F8">
            <w:pPr>
              <w:tabs>
                <w:tab w:val="left" w:pos="6120"/>
              </w:tabs>
              <w:jc w:val="center"/>
              <w:rPr>
                <w:rFonts w:ascii="標楷體" w:eastAsia="標楷體" w:hAnsi="標楷體" w:cs="新細明體"/>
                <w:sz w:val="22"/>
              </w:rPr>
            </w:pPr>
            <w:r w:rsidRPr="00C928F8">
              <w:rPr>
                <w:rFonts w:ascii="標楷體" w:eastAsia="標楷體" w:hAnsi="標楷體"/>
                <w:shd w:val="clear" w:color="auto" w:fill="FFFFFF"/>
              </w:rPr>
              <w:t>CHEN,MEI-CHUN</w:t>
            </w:r>
          </w:p>
        </w:tc>
        <w:tc>
          <w:tcPr>
            <w:tcW w:w="1680" w:type="dxa"/>
            <w:gridSpan w:val="2"/>
            <w:tcBorders>
              <w:top w:val="single" w:sz="5" w:space="0" w:color="000000"/>
              <w:left w:val="single" w:sz="5" w:space="0" w:color="000000"/>
              <w:bottom w:val="single" w:sz="5" w:space="0" w:color="000000"/>
              <w:right w:val="single" w:sz="5" w:space="0" w:color="000000"/>
            </w:tcBorders>
            <w:shd w:val="clear" w:color="000000" w:fill="FFFFFF"/>
            <w:tcMar>
              <w:left w:w="28" w:type="dxa"/>
              <w:right w:w="28" w:type="dxa"/>
            </w:tcMar>
            <w:vAlign w:val="center"/>
          </w:tcPr>
          <w:p w:rsidR="00F413E4" w:rsidRPr="00C928F8" w:rsidRDefault="00F413E4" w:rsidP="00C928F8">
            <w:pPr>
              <w:tabs>
                <w:tab w:val="left" w:pos="6120"/>
              </w:tabs>
              <w:jc w:val="center"/>
              <w:rPr>
                <w:rFonts w:ascii="標楷體" w:eastAsia="標楷體" w:hAnsi="標楷體" w:cs="新細明體"/>
                <w:sz w:val="22"/>
              </w:rPr>
            </w:pPr>
            <w:r w:rsidRPr="00C928F8">
              <w:rPr>
                <w:rFonts w:ascii="標楷體" w:eastAsia="標楷體" w:hAnsi="標楷體" w:cs="新細明體"/>
                <w:sz w:val="22"/>
              </w:rPr>
              <w:t>資源班導師</w:t>
            </w:r>
          </w:p>
        </w:tc>
        <w:tc>
          <w:tcPr>
            <w:tcW w:w="1680" w:type="dxa"/>
            <w:gridSpan w:val="3"/>
            <w:tcBorders>
              <w:top w:val="single" w:sz="5" w:space="0" w:color="000000"/>
              <w:left w:val="single" w:sz="5" w:space="0" w:color="000000"/>
              <w:bottom w:val="single" w:sz="5" w:space="0" w:color="000000"/>
              <w:right w:val="single" w:sz="5" w:space="0" w:color="000000"/>
            </w:tcBorders>
            <w:shd w:val="clear" w:color="000000" w:fill="FFFFFF"/>
            <w:tcMar>
              <w:left w:w="28" w:type="dxa"/>
              <w:right w:w="28" w:type="dxa"/>
            </w:tcMar>
            <w:vAlign w:val="center"/>
          </w:tcPr>
          <w:p w:rsidR="00F413E4" w:rsidRPr="00C928F8" w:rsidRDefault="00F413E4" w:rsidP="00C928F8">
            <w:pPr>
              <w:tabs>
                <w:tab w:val="left" w:pos="6120"/>
              </w:tabs>
              <w:jc w:val="center"/>
              <w:rPr>
                <w:rFonts w:ascii="標楷體" w:eastAsia="標楷體" w:hAnsi="標楷體" w:cs="新細明體"/>
                <w:sz w:val="22"/>
              </w:rPr>
            </w:pPr>
            <w:r w:rsidRPr="00C928F8">
              <w:rPr>
                <w:rFonts w:ascii="標楷體" w:eastAsia="標楷體" w:hAnsi="標楷體" w:cs="Times New Roman"/>
                <w:sz w:val="20"/>
                <w:szCs w:val="20"/>
                <w:shd w:val="clear" w:color="auto" w:fill="FFFFFF"/>
              </w:rPr>
              <w:t>曾儀凰</w:t>
            </w:r>
          </w:p>
        </w:tc>
        <w:tc>
          <w:tcPr>
            <w:tcW w:w="1680" w:type="dxa"/>
            <w:gridSpan w:val="2"/>
            <w:tcBorders>
              <w:top w:val="single" w:sz="5" w:space="0" w:color="000000"/>
              <w:left w:val="single" w:sz="5" w:space="0" w:color="000000"/>
              <w:bottom w:val="single" w:sz="5" w:space="0" w:color="000000"/>
              <w:right w:val="single" w:sz="5" w:space="0" w:color="000000"/>
            </w:tcBorders>
            <w:shd w:val="clear" w:color="000000" w:fill="FFFFFF"/>
            <w:tcMar>
              <w:left w:w="28" w:type="dxa"/>
              <w:right w:w="28" w:type="dxa"/>
            </w:tcMar>
            <w:vAlign w:val="center"/>
          </w:tcPr>
          <w:p w:rsidR="00F413E4" w:rsidRPr="00C928F8" w:rsidRDefault="00F413E4" w:rsidP="00C928F8">
            <w:pPr>
              <w:tabs>
                <w:tab w:val="left" w:pos="6120"/>
              </w:tabs>
              <w:jc w:val="center"/>
              <w:rPr>
                <w:rFonts w:ascii="標楷體" w:eastAsia="標楷體" w:hAnsi="標楷體" w:cs="新細明體"/>
                <w:sz w:val="22"/>
              </w:rPr>
            </w:pPr>
            <w:r w:rsidRPr="00C928F8">
              <w:rPr>
                <w:rFonts w:ascii="標楷體" w:eastAsia="標楷體" w:hAnsi="標楷體"/>
                <w:shd w:val="clear" w:color="auto" w:fill="FFFFFF"/>
              </w:rPr>
              <w:t>TSENG,I-HUANG</w:t>
            </w:r>
          </w:p>
        </w:tc>
        <w:tc>
          <w:tcPr>
            <w:tcW w:w="1680" w:type="dxa"/>
            <w:tcBorders>
              <w:top w:val="single" w:sz="5" w:space="0" w:color="000000"/>
              <w:left w:val="single" w:sz="5" w:space="0" w:color="000000"/>
              <w:bottom w:val="single" w:sz="5" w:space="0" w:color="000000"/>
              <w:right w:val="single" w:sz="5" w:space="0" w:color="000000"/>
            </w:tcBorders>
            <w:shd w:val="clear" w:color="000000" w:fill="FFFFFF"/>
            <w:tcMar>
              <w:left w:w="28" w:type="dxa"/>
              <w:right w:w="28" w:type="dxa"/>
            </w:tcMar>
            <w:vAlign w:val="center"/>
          </w:tcPr>
          <w:p w:rsidR="00F413E4" w:rsidRPr="00C928F8" w:rsidRDefault="00F413E4" w:rsidP="00C928F8">
            <w:pPr>
              <w:tabs>
                <w:tab w:val="left" w:pos="6120"/>
              </w:tabs>
              <w:jc w:val="center"/>
              <w:rPr>
                <w:rFonts w:ascii="標楷體" w:eastAsia="標楷體" w:hAnsi="標楷體" w:cs="新細明體"/>
                <w:sz w:val="22"/>
              </w:rPr>
            </w:pPr>
            <w:r w:rsidRPr="00C928F8">
              <w:rPr>
                <w:rFonts w:ascii="標楷體" w:eastAsia="標楷體" w:hAnsi="標楷體" w:cs="新細明體"/>
                <w:sz w:val="22"/>
              </w:rPr>
              <w:t>三年級導師</w:t>
            </w:r>
          </w:p>
        </w:tc>
      </w:tr>
      <w:tr w:rsidR="00F413E4" w:rsidTr="00C928F8">
        <w:trPr>
          <w:cantSplit/>
          <w:trHeight w:val="531"/>
          <w:jc w:val="center"/>
        </w:trPr>
        <w:tc>
          <w:tcPr>
            <w:tcW w:w="1680" w:type="dxa"/>
            <w:tcBorders>
              <w:top w:val="single" w:sz="5" w:space="0" w:color="000000"/>
              <w:left w:val="single" w:sz="5" w:space="0" w:color="000000"/>
              <w:bottom w:val="single" w:sz="5" w:space="0" w:color="000000"/>
              <w:right w:val="single" w:sz="5" w:space="0" w:color="000000"/>
            </w:tcBorders>
            <w:shd w:val="clear" w:color="000000" w:fill="FFFFFF"/>
            <w:tcMar>
              <w:left w:w="28" w:type="dxa"/>
              <w:right w:w="28" w:type="dxa"/>
            </w:tcMar>
            <w:vAlign w:val="center"/>
          </w:tcPr>
          <w:p w:rsidR="00F413E4" w:rsidRPr="00C928F8" w:rsidRDefault="00F413E4" w:rsidP="00C928F8">
            <w:pPr>
              <w:jc w:val="center"/>
              <w:rPr>
                <w:rFonts w:ascii="標楷體" w:eastAsia="標楷體" w:hAnsi="標楷體"/>
              </w:rPr>
            </w:pPr>
            <w:r w:rsidRPr="00C928F8">
              <w:rPr>
                <w:rFonts w:ascii="標楷體" w:eastAsia="標楷體" w:hAnsi="標楷體" w:hint="eastAsia"/>
              </w:rPr>
              <w:t>黃韋澄</w:t>
            </w:r>
          </w:p>
        </w:tc>
        <w:tc>
          <w:tcPr>
            <w:tcW w:w="1680" w:type="dxa"/>
            <w:gridSpan w:val="2"/>
            <w:tcBorders>
              <w:top w:val="single" w:sz="5" w:space="0" w:color="000000"/>
              <w:left w:val="single" w:sz="5" w:space="0" w:color="000000"/>
              <w:bottom w:val="single" w:sz="5" w:space="0" w:color="000000"/>
              <w:right w:val="single" w:sz="5" w:space="0" w:color="000000"/>
            </w:tcBorders>
            <w:shd w:val="clear" w:color="000000" w:fill="FFFFFF"/>
            <w:tcMar>
              <w:left w:w="28" w:type="dxa"/>
              <w:right w:w="28" w:type="dxa"/>
            </w:tcMar>
            <w:vAlign w:val="center"/>
          </w:tcPr>
          <w:p w:rsidR="00F413E4" w:rsidRPr="00C928F8" w:rsidRDefault="00F413E4" w:rsidP="00C928F8">
            <w:pPr>
              <w:tabs>
                <w:tab w:val="left" w:pos="6120"/>
              </w:tabs>
              <w:jc w:val="center"/>
              <w:rPr>
                <w:rFonts w:ascii="標楷體" w:eastAsia="標楷體" w:hAnsi="標楷體" w:cs="新細明體"/>
                <w:sz w:val="22"/>
              </w:rPr>
            </w:pPr>
            <w:r w:rsidRPr="00C928F8">
              <w:rPr>
                <w:rFonts w:ascii="標楷體" w:eastAsia="標楷體" w:hAnsi="標楷體"/>
                <w:shd w:val="clear" w:color="auto" w:fill="FFFFFF"/>
              </w:rPr>
              <w:t>HUANG,WEI-CHENG</w:t>
            </w:r>
          </w:p>
        </w:tc>
        <w:tc>
          <w:tcPr>
            <w:tcW w:w="1680" w:type="dxa"/>
            <w:gridSpan w:val="2"/>
            <w:tcBorders>
              <w:top w:val="single" w:sz="5" w:space="0" w:color="000000"/>
              <w:left w:val="single" w:sz="5" w:space="0" w:color="000000"/>
              <w:bottom w:val="single" w:sz="5" w:space="0" w:color="000000"/>
              <w:right w:val="single" w:sz="5" w:space="0" w:color="000000"/>
            </w:tcBorders>
            <w:shd w:val="clear" w:color="000000" w:fill="FFFFFF"/>
            <w:tcMar>
              <w:left w:w="28" w:type="dxa"/>
              <w:right w:w="28" w:type="dxa"/>
            </w:tcMar>
            <w:vAlign w:val="center"/>
          </w:tcPr>
          <w:p w:rsidR="00F413E4" w:rsidRPr="00C928F8" w:rsidRDefault="00F413E4" w:rsidP="00C928F8">
            <w:pPr>
              <w:tabs>
                <w:tab w:val="left" w:pos="6120"/>
              </w:tabs>
              <w:jc w:val="center"/>
              <w:rPr>
                <w:rFonts w:ascii="標楷體" w:eastAsia="標楷體" w:hAnsi="標楷體" w:cs="新細明體"/>
                <w:sz w:val="22"/>
              </w:rPr>
            </w:pPr>
            <w:r w:rsidRPr="00C928F8">
              <w:rPr>
                <w:rFonts w:ascii="標楷體" w:eastAsia="標楷體" w:hAnsi="標楷體" w:cs="新細明體"/>
                <w:sz w:val="22"/>
              </w:rPr>
              <w:t>體育科任教師</w:t>
            </w:r>
          </w:p>
        </w:tc>
        <w:tc>
          <w:tcPr>
            <w:tcW w:w="1680" w:type="dxa"/>
            <w:gridSpan w:val="3"/>
            <w:tcBorders>
              <w:top w:val="single" w:sz="5" w:space="0" w:color="000000"/>
              <w:left w:val="single" w:sz="5" w:space="0" w:color="000000"/>
              <w:bottom w:val="single" w:sz="5" w:space="0" w:color="000000"/>
              <w:right w:val="single" w:sz="5" w:space="0" w:color="000000"/>
            </w:tcBorders>
            <w:shd w:val="clear" w:color="000000" w:fill="FFFFFF"/>
            <w:tcMar>
              <w:left w:w="28" w:type="dxa"/>
              <w:right w:w="28" w:type="dxa"/>
            </w:tcMar>
            <w:vAlign w:val="center"/>
          </w:tcPr>
          <w:p w:rsidR="00F413E4" w:rsidRPr="00C928F8" w:rsidRDefault="00F413E4" w:rsidP="00C928F8">
            <w:pPr>
              <w:tabs>
                <w:tab w:val="left" w:pos="6120"/>
              </w:tabs>
              <w:jc w:val="center"/>
              <w:rPr>
                <w:rFonts w:ascii="標楷體" w:eastAsia="標楷體" w:hAnsi="標楷體" w:cs="新細明體"/>
                <w:sz w:val="22"/>
              </w:rPr>
            </w:pPr>
            <w:r w:rsidRPr="00C928F8">
              <w:rPr>
                <w:rFonts w:ascii="標楷體" w:eastAsia="標楷體" w:hAnsi="標楷體" w:cs="新細明體"/>
                <w:sz w:val="22"/>
              </w:rPr>
              <w:t>歐陽頡</w:t>
            </w:r>
          </w:p>
        </w:tc>
        <w:tc>
          <w:tcPr>
            <w:tcW w:w="1680" w:type="dxa"/>
            <w:gridSpan w:val="2"/>
            <w:tcBorders>
              <w:top w:val="single" w:sz="5" w:space="0" w:color="000000"/>
              <w:left w:val="single" w:sz="5" w:space="0" w:color="000000"/>
              <w:bottom w:val="single" w:sz="5" w:space="0" w:color="000000"/>
              <w:right w:val="single" w:sz="5" w:space="0" w:color="000000"/>
            </w:tcBorders>
            <w:shd w:val="clear" w:color="000000" w:fill="FFFFFF"/>
            <w:tcMar>
              <w:left w:w="28" w:type="dxa"/>
              <w:right w:w="28" w:type="dxa"/>
            </w:tcMar>
            <w:vAlign w:val="center"/>
          </w:tcPr>
          <w:p w:rsidR="00F413E4" w:rsidRPr="00C928F8" w:rsidRDefault="00F413E4" w:rsidP="00C928F8">
            <w:pPr>
              <w:tabs>
                <w:tab w:val="left" w:pos="6120"/>
              </w:tabs>
              <w:jc w:val="center"/>
              <w:rPr>
                <w:rFonts w:ascii="標楷體" w:eastAsia="標楷體" w:hAnsi="標楷體" w:cs="新細明體"/>
                <w:sz w:val="22"/>
              </w:rPr>
            </w:pPr>
            <w:r w:rsidRPr="00C928F8">
              <w:rPr>
                <w:rFonts w:ascii="標楷體" w:eastAsia="標楷體" w:hAnsi="標楷體"/>
                <w:shd w:val="clear" w:color="auto" w:fill="FFFFFF"/>
              </w:rPr>
              <w:t>OU YANG,CHIEH</w:t>
            </w:r>
          </w:p>
        </w:tc>
        <w:tc>
          <w:tcPr>
            <w:tcW w:w="1680" w:type="dxa"/>
            <w:tcBorders>
              <w:top w:val="single" w:sz="5" w:space="0" w:color="000000"/>
              <w:left w:val="single" w:sz="5" w:space="0" w:color="000000"/>
              <w:bottom w:val="single" w:sz="5" w:space="0" w:color="000000"/>
              <w:right w:val="single" w:sz="5" w:space="0" w:color="000000"/>
            </w:tcBorders>
            <w:shd w:val="clear" w:color="000000" w:fill="FFFFFF"/>
            <w:tcMar>
              <w:left w:w="28" w:type="dxa"/>
              <w:right w:w="28" w:type="dxa"/>
            </w:tcMar>
            <w:vAlign w:val="center"/>
          </w:tcPr>
          <w:p w:rsidR="00F413E4" w:rsidRPr="00C928F8" w:rsidRDefault="00F413E4" w:rsidP="00C928F8">
            <w:pPr>
              <w:tabs>
                <w:tab w:val="left" w:pos="6120"/>
              </w:tabs>
              <w:jc w:val="center"/>
              <w:rPr>
                <w:rFonts w:ascii="標楷體" w:eastAsia="標楷體" w:hAnsi="標楷體" w:cs="新細明體"/>
                <w:sz w:val="22"/>
              </w:rPr>
            </w:pPr>
            <w:r w:rsidRPr="00C928F8">
              <w:rPr>
                <w:rFonts w:ascii="標楷體" w:eastAsia="標楷體" w:hAnsi="標楷體" w:cs="新細明體"/>
                <w:sz w:val="22"/>
              </w:rPr>
              <w:t>六年級導師</w:t>
            </w:r>
          </w:p>
        </w:tc>
      </w:tr>
      <w:tr w:rsidR="007358EB" w:rsidTr="00C928F8">
        <w:trPr>
          <w:cantSplit/>
          <w:trHeight w:val="513"/>
          <w:jc w:val="center"/>
        </w:trPr>
        <w:tc>
          <w:tcPr>
            <w:tcW w:w="10080" w:type="dxa"/>
            <w:gridSpan w:val="11"/>
            <w:tcBorders>
              <w:top w:val="single" w:sz="5" w:space="0" w:color="000000"/>
              <w:left w:val="single" w:sz="5" w:space="0" w:color="000000"/>
              <w:bottom w:val="single" w:sz="5" w:space="0" w:color="000000"/>
              <w:right w:val="single" w:sz="5" w:space="0" w:color="000000"/>
            </w:tcBorders>
            <w:shd w:val="clear" w:color="000000" w:fill="FFFFFF"/>
            <w:tcMar>
              <w:left w:w="28" w:type="dxa"/>
              <w:right w:w="28" w:type="dxa"/>
            </w:tcMar>
            <w:vAlign w:val="center"/>
          </w:tcPr>
          <w:p w:rsidR="007358EB" w:rsidRPr="00C928F8" w:rsidRDefault="00143064" w:rsidP="00C928F8">
            <w:pPr>
              <w:tabs>
                <w:tab w:val="left" w:pos="6120"/>
              </w:tabs>
              <w:jc w:val="center"/>
              <w:rPr>
                <w:rFonts w:ascii="標楷體" w:eastAsia="標楷體" w:hAnsi="標楷體"/>
              </w:rPr>
            </w:pPr>
            <w:r w:rsidRPr="00C928F8">
              <w:rPr>
                <w:rFonts w:ascii="標楷體" w:eastAsia="標楷體" w:hAnsi="標楷體" w:cs="標楷體"/>
              </w:rPr>
              <w:t>聯絡人資料： （往後訊息通知將以e-mail為主，務請詳填）</w:t>
            </w:r>
          </w:p>
        </w:tc>
      </w:tr>
      <w:tr w:rsidR="007358EB" w:rsidTr="00C928F8">
        <w:trPr>
          <w:trHeight w:val="544"/>
          <w:jc w:val="center"/>
        </w:trPr>
        <w:tc>
          <w:tcPr>
            <w:tcW w:w="2016" w:type="dxa"/>
            <w:gridSpan w:val="2"/>
            <w:tcBorders>
              <w:top w:val="single" w:sz="5" w:space="0" w:color="000000"/>
              <w:left w:val="single" w:sz="5" w:space="0" w:color="000000"/>
              <w:bottom w:val="single" w:sz="5" w:space="0" w:color="000000"/>
              <w:right w:val="single" w:sz="5" w:space="0" w:color="000000"/>
            </w:tcBorders>
            <w:shd w:val="clear" w:color="000000" w:fill="FFFFFF"/>
            <w:tcMar>
              <w:left w:w="28" w:type="dxa"/>
              <w:right w:w="28" w:type="dxa"/>
            </w:tcMar>
            <w:vAlign w:val="center"/>
          </w:tcPr>
          <w:p w:rsidR="007358EB" w:rsidRPr="00C928F8" w:rsidRDefault="00143064" w:rsidP="00C928F8">
            <w:pPr>
              <w:tabs>
                <w:tab w:val="left" w:pos="6120"/>
              </w:tabs>
              <w:spacing w:line="480" w:lineRule="auto"/>
              <w:jc w:val="center"/>
              <w:rPr>
                <w:rFonts w:ascii="標楷體" w:eastAsia="標楷體" w:hAnsi="標楷體"/>
              </w:rPr>
            </w:pPr>
            <w:r w:rsidRPr="00C928F8">
              <w:rPr>
                <w:rFonts w:ascii="標楷體" w:eastAsia="標楷體" w:hAnsi="標楷體" w:cs="標楷體"/>
              </w:rPr>
              <w:t>姓名</w:t>
            </w:r>
          </w:p>
        </w:tc>
        <w:tc>
          <w:tcPr>
            <w:tcW w:w="2016" w:type="dxa"/>
            <w:gridSpan w:val="2"/>
            <w:tcBorders>
              <w:top w:val="single" w:sz="5" w:space="0" w:color="000000"/>
              <w:left w:val="single" w:sz="5" w:space="0" w:color="000000"/>
              <w:bottom w:val="single" w:sz="5" w:space="0" w:color="000000"/>
              <w:right w:val="single" w:sz="5" w:space="0" w:color="000000"/>
            </w:tcBorders>
            <w:shd w:val="clear" w:color="000000" w:fill="FFFFFF"/>
            <w:tcMar>
              <w:left w:w="28" w:type="dxa"/>
              <w:right w:w="28" w:type="dxa"/>
            </w:tcMar>
            <w:vAlign w:val="center"/>
          </w:tcPr>
          <w:p w:rsidR="007358EB" w:rsidRPr="00C928F8" w:rsidRDefault="00143064" w:rsidP="00C928F8">
            <w:pPr>
              <w:tabs>
                <w:tab w:val="left" w:pos="6120"/>
              </w:tabs>
              <w:spacing w:line="480" w:lineRule="auto"/>
              <w:jc w:val="center"/>
              <w:rPr>
                <w:rFonts w:ascii="標楷體" w:eastAsia="標楷體" w:hAnsi="標楷體"/>
              </w:rPr>
            </w:pPr>
            <w:r w:rsidRPr="00C928F8">
              <w:rPr>
                <w:rFonts w:ascii="標楷體" w:eastAsia="標楷體" w:hAnsi="標楷體" w:cs="標楷體"/>
              </w:rPr>
              <w:t>職務</w:t>
            </w:r>
          </w:p>
        </w:tc>
        <w:tc>
          <w:tcPr>
            <w:tcW w:w="2016" w:type="dxa"/>
            <w:gridSpan w:val="2"/>
            <w:tcBorders>
              <w:top w:val="single" w:sz="5" w:space="0" w:color="000000"/>
              <w:left w:val="single" w:sz="5" w:space="0" w:color="000000"/>
              <w:bottom w:val="single" w:sz="5" w:space="0" w:color="000000"/>
              <w:right w:val="single" w:sz="5" w:space="0" w:color="000000"/>
            </w:tcBorders>
            <w:shd w:val="clear" w:color="000000" w:fill="FFFFFF"/>
            <w:tcMar>
              <w:left w:w="28" w:type="dxa"/>
              <w:right w:w="28" w:type="dxa"/>
            </w:tcMar>
            <w:vAlign w:val="center"/>
          </w:tcPr>
          <w:p w:rsidR="007358EB" w:rsidRPr="00C928F8" w:rsidRDefault="00143064" w:rsidP="00C928F8">
            <w:pPr>
              <w:tabs>
                <w:tab w:val="left" w:pos="6120"/>
              </w:tabs>
              <w:spacing w:line="480" w:lineRule="auto"/>
              <w:jc w:val="center"/>
              <w:rPr>
                <w:rFonts w:ascii="標楷體" w:eastAsia="標楷體" w:hAnsi="標楷體"/>
              </w:rPr>
            </w:pPr>
            <w:r w:rsidRPr="00C928F8">
              <w:rPr>
                <w:rFonts w:ascii="標楷體" w:eastAsia="標楷體" w:hAnsi="標楷體" w:cs="標楷體"/>
              </w:rPr>
              <w:t>學校（機關）電話</w:t>
            </w:r>
          </w:p>
        </w:tc>
        <w:tc>
          <w:tcPr>
            <w:tcW w:w="2016" w:type="dxa"/>
            <w:gridSpan w:val="3"/>
            <w:tcBorders>
              <w:top w:val="single" w:sz="5" w:space="0" w:color="000000"/>
              <w:left w:val="single" w:sz="5" w:space="0" w:color="000000"/>
              <w:bottom w:val="single" w:sz="5" w:space="0" w:color="000000"/>
              <w:right w:val="single" w:sz="5" w:space="0" w:color="000000"/>
            </w:tcBorders>
            <w:shd w:val="clear" w:color="000000" w:fill="FFFFFF"/>
            <w:tcMar>
              <w:left w:w="28" w:type="dxa"/>
              <w:right w:w="28" w:type="dxa"/>
            </w:tcMar>
            <w:vAlign w:val="center"/>
          </w:tcPr>
          <w:p w:rsidR="007358EB" w:rsidRPr="00C928F8" w:rsidRDefault="00143064" w:rsidP="00C928F8">
            <w:pPr>
              <w:tabs>
                <w:tab w:val="left" w:pos="6120"/>
              </w:tabs>
              <w:spacing w:line="480" w:lineRule="auto"/>
              <w:jc w:val="center"/>
              <w:rPr>
                <w:rFonts w:ascii="標楷體" w:eastAsia="標楷體" w:hAnsi="標楷體"/>
              </w:rPr>
            </w:pPr>
            <w:r w:rsidRPr="00C928F8">
              <w:rPr>
                <w:rFonts w:ascii="標楷體" w:eastAsia="標楷體" w:hAnsi="標楷體" w:cs="標楷體"/>
              </w:rPr>
              <w:t>傳真電話</w:t>
            </w:r>
          </w:p>
        </w:tc>
        <w:tc>
          <w:tcPr>
            <w:tcW w:w="2016" w:type="dxa"/>
            <w:gridSpan w:val="2"/>
            <w:tcBorders>
              <w:top w:val="single" w:sz="5" w:space="0" w:color="000000"/>
              <w:left w:val="single" w:sz="5" w:space="0" w:color="000000"/>
              <w:bottom w:val="single" w:sz="5" w:space="0" w:color="000000"/>
              <w:right w:val="single" w:sz="5" w:space="0" w:color="000000"/>
            </w:tcBorders>
            <w:shd w:val="clear" w:color="000000" w:fill="FFFFFF"/>
            <w:tcMar>
              <w:left w:w="28" w:type="dxa"/>
              <w:right w:w="28" w:type="dxa"/>
            </w:tcMar>
            <w:vAlign w:val="center"/>
          </w:tcPr>
          <w:p w:rsidR="007358EB" w:rsidRPr="00C928F8" w:rsidRDefault="00143064" w:rsidP="00C928F8">
            <w:pPr>
              <w:tabs>
                <w:tab w:val="left" w:pos="6120"/>
              </w:tabs>
              <w:spacing w:line="480" w:lineRule="auto"/>
              <w:jc w:val="center"/>
              <w:rPr>
                <w:rFonts w:ascii="標楷體" w:eastAsia="標楷體" w:hAnsi="標楷體"/>
              </w:rPr>
            </w:pPr>
            <w:r w:rsidRPr="00C928F8">
              <w:rPr>
                <w:rFonts w:ascii="標楷體" w:eastAsia="標楷體" w:hAnsi="標楷體" w:cs="標楷體"/>
              </w:rPr>
              <w:t>行動電話</w:t>
            </w:r>
          </w:p>
        </w:tc>
      </w:tr>
      <w:tr w:rsidR="007358EB" w:rsidTr="00C928F8">
        <w:trPr>
          <w:trHeight w:val="724"/>
          <w:jc w:val="center"/>
        </w:trPr>
        <w:tc>
          <w:tcPr>
            <w:tcW w:w="2016" w:type="dxa"/>
            <w:gridSpan w:val="2"/>
            <w:tcBorders>
              <w:top w:val="single" w:sz="5" w:space="0" w:color="000000"/>
              <w:left w:val="single" w:sz="5" w:space="0" w:color="000000"/>
              <w:bottom w:val="single" w:sz="5" w:space="0" w:color="000000"/>
              <w:right w:val="single" w:sz="5" w:space="0" w:color="000000"/>
            </w:tcBorders>
            <w:shd w:val="clear" w:color="000000" w:fill="FFFFFF"/>
            <w:tcMar>
              <w:left w:w="28" w:type="dxa"/>
              <w:right w:w="28" w:type="dxa"/>
            </w:tcMar>
            <w:vAlign w:val="center"/>
          </w:tcPr>
          <w:p w:rsidR="007358EB" w:rsidRPr="00C928F8" w:rsidRDefault="00C928F8" w:rsidP="00C928F8">
            <w:pPr>
              <w:tabs>
                <w:tab w:val="left" w:pos="6120"/>
              </w:tabs>
              <w:jc w:val="center"/>
              <w:rPr>
                <w:rFonts w:ascii="標楷體" w:eastAsia="標楷體" w:hAnsi="標楷體" w:cs="新細明體"/>
                <w:sz w:val="22"/>
              </w:rPr>
            </w:pPr>
            <w:r w:rsidRPr="00C928F8">
              <w:rPr>
                <w:rFonts w:ascii="標楷體" w:eastAsia="標楷體" w:hAnsi="標楷體" w:cs="新細明體"/>
                <w:sz w:val="22"/>
              </w:rPr>
              <w:t>謝忠憲</w:t>
            </w:r>
          </w:p>
        </w:tc>
        <w:tc>
          <w:tcPr>
            <w:tcW w:w="2016" w:type="dxa"/>
            <w:gridSpan w:val="2"/>
            <w:tcBorders>
              <w:top w:val="single" w:sz="5" w:space="0" w:color="000000"/>
              <w:left w:val="single" w:sz="5" w:space="0" w:color="000000"/>
              <w:bottom w:val="single" w:sz="5" w:space="0" w:color="000000"/>
              <w:right w:val="single" w:sz="5" w:space="0" w:color="000000"/>
            </w:tcBorders>
            <w:shd w:val="clear" w:color="000000" w:fill="FFFFFF"/>
            <w:tcMar>
              <w:left w:w="28" w:type="dxa"/>
              <w:right w:w="28" w:type="dxa"/>
            </w:tcMar>
            <w:vAlign w:val="center"/>
          </w:tcPr>
          <w:p w:rsidR="007358EB" w:rsidRPr="00C928F8" w:rsidRDefault="00C928F8" w:rsidP="00C928F8">
            <w:pPr>
              <w:tabs>
                <w:tab w:val="left" w:pos="6120"/>
              </w:tabs>
              <w:jc w:val="center"/>
              <w:rPr>
                <w:rFonts w:ascii="標楷體" w:eastAsia="標楷體" w:hAnsi="標楷體" w:cs="新細明體"/>
                <w:sz w:val="22"/>
              </w:rPr>
            </w:pPr>
            <w:r w:rsidRPr="00C928F8">
              <w:rPr>
                <w:rFonts w:ascii="標楷體" w:eastAsia="標楷體" w:hAnsi="標楷體" w:cs="新細明體"/>
                <w:sz w:val="22"/>
              </w:rPr>
              <w:t>三年級導師</w:t>
            </w:r>
          </w:p>
        </w:tc>
        <w:tc>
          <w:tcPr>
            <w:tcW w:w="2016" w:type="dxa"/>
            <w:gridSpan w:val="2"/>
            <w:tcBorders>
              <w:top w:val="single" w:sz="5" w:space="0" w:color="000000"/>
              <w:left w:val="single" w:sz="5" w:space="0" w:color="000000"/>
              <w:bottom w:val="single" w:sz="5" w:space="0" w:color="000000"/>
              <w:right w:val="single" w:sz="5" w:space="0" w:color="000000"/>
            </w:tcBorders>
            <w:shd w:val="clear" w:color="000000" w:fill="FFFFFF"/>
            <w:tcMar>
              <w:left w:w="28" w:type="dxa"/>
              <w:right w:w="28" w:type="dxa"/>
            </w:tcMar>
            <w:vAlign w:val="center"/>
          </w:tcPr>
          <w:p w:rsidR="007358EB" w:rsidRPr="00C928F8" w:rsidRDefault="00C928F8" w:rsidP="00C928F8">
            <w:pPr>
              <w:tabs>
                <w:tab w:val="left" w:pos="6120"/>
              </w:tabs>
              <w:jc w:val="center"/>
              <w:rPr>
                <w:rFonts w:ascii="標楷體" w:eastAsia="標楷體" w:hAnsi="標楷體" w:cs="新細明體"/>
                <w:sz w:val="22"/>
              </w:rPr>
            </w:pPr>
            <w:r w:rsidRPr="00C928F8">
              <w:rPr>
                <w:rFonts w:ascii="標楷體" w:eastAsia="標楷體" w:hAnsi="標楷體" w:cs="新細明體" w:hint="eastAsia"/>
                <w:sz w:val="22"/>
              </w:rPr>
              <w:t>213256-331</w:t>
            </w:r>
          </w:p>
        </w:tc>
        <w:tc>
          <w:tcPr>
            <w:tcW w:w="2016" w:type="dxa"/>
            <w:gridSpan w:val="3"/>
            <w:tcBorders>
              <w:top w:val="single" w:sz="5" w:space="0" w:color="000000"/>
              <w:left w:val="single" w:sz="5" w:space="0" w:color="000000"/>
              <w:bottom w:val="single" w:sz="5" w:space="0" w:color="000000"/>
              <w:right w:val="single" w:sz="5" w:space="0" w:color="000000"/>
            </w:tcBorders>
            <w:shd w:val="clear" w:color="000000" w:fill="FFFFFF"/>
            <w:tcMar>
              <w:left w:w="28" w:type="dxa"/>
              <w:right w:w="28" w:type="dxa"/>
            </w:tcMar>
            <w:vAlign w:val="center"/>
          </w:tcPr>
          <w:p w:rsidR="007358EB" w:rsidRPr="00C928F8" w:rsidRDefault="00C928F8" w:rsidP="00C928F8">
            <w:pPr>
              <w:tabs>
                <w:tab w:val="left" w:pos="6120"/>
              </w:tabs>
              <w:jc w:val="center"/>
              <w:rPr>
                <w:rFonts w:ascii="標楷體" w:eastAsia="標楷體" w:hAnsi="標楷體" w:cs="新細明體"/>
                <w:sz w:val="22"/>
              </w:rPr>
            </w:pPr>
            <w:r w:rsidRPr="00C928F8">
              <w:rPr>
                <w:rFonts w:ascii="標楷體" w:eastAsia="標楷體" w:hAnsi="標楷體" w:cs="新細明體" w:hint="eastAsia"/>
                <w:sz w:val="22"/>
              </w:rPr>
              <w:t>06-2136977</w:t>
            </w:r>
          </w:p>
        </w:tc>
        <w:tc>
          <w:tcPr>
            <w:tcW w:w="2016" w:type="dxa"/>
            <w:gridSpan w:val="2"/>
            <w:tcBorders>
              <w:top w:val="single" w:sz="5" w:space="0" w:color="000000"/>
              <w:left w:val="single" w:sz="5" w:space="0" w:color="000000"/>
              <w:bottom w:val="single" w:sz="5" w:space="0" w:color="000000"/>
              <w:right w:val="single" w:sz="5" w:space="0" w:color="000000"/>
            </w:tcBorders>
            <w:shd w:val="clear" w:color="000000" w:fill="FFFFFF"/>
            <w:tcMar>
              <w:left w:w="28" w:type="dxa"/>
              <w:right w:w="28" w:type="dxa"/>
            </w:tcMar>
            <w:vAlign w:val="center"/>
          </w:tcPr>
          <w:p w:rsidR="007358EB" w:rsidRPr="00C928F8" w:rsidRDefault="00C928F8" w:rsidP="00C928F8">
            <w:pPr>
              <w:tabs>
                <w:tab w:val="left" w:pos="6120"/>
              </w:tabs>
              <w:jc w:val="center"/>
              <w:rPr>
                <w:rFonts w:ascii="標楷體" w:eastAsia="標楷體" w:hAnsi="標楷體" w:cs="新細明體"/>
                <w:sz w:val="22"/>
              </w:rPr>
            </w:pPr>
            <w:r w:rsidRPr="00C928F8">
              <w:rPr>
                <w:rFonts w:ascii="標楷體" w:eastAsia="標楷體" w:hAnsi="標楷體" w:cs="新細明體" w:hint="eastAsia"/>
                <w:sz w:val="22"/>
              </w:rPr>
              <w:t>0</w:t>
            </w:r>
            <w:r>
              <w:rPr>
                <w:rFonts w:ascii="標楷體" w:eastAsia="標楷體" w:hAnsi="標楷體" w:cs="新細明體" w:hint="eastAsia"/>
                <w:sz w:val="22"/>
              </w:rPr>
              <w:t>6-</w:t>
            </w:r>
            <w:r w:rsidRPr="00C928F8">
              <w:rPr>
                <w:rFonts w:ascii="標楷體" w:eastAsia="標楷體" w:hAnsi="標楷體" w:cs="新細明體" w:hint="eastAsia"/>
                <w:sz w:val="22"/>
              </w:rPr>
              <w:t>27769436</w:t>
            </w:r>
          </w:p>
        </w:tc>
      </w:tr>
      <w:tr w:rsidR="007358EB">
        <w:trPr>
          <w:cantSplit/>
          <w:trHeight w:val="717"/>
          <w:jc w:val="center"/>
        </w:trPr>
        <w:tc>
          <w:tcPr>
            <w:tcW w:w="10080" w:type="dxa"/>
            <w:gridSpan w:val="11"/>
            <w:tcBorders>
              <w:top w:val="single" w:sz="5" w:space="0" w:color="000000"/>
              <w:left w:val="single" w:sz="5" w:space="0" w:color="000000"/>
              <w:bottom w:val="single" w:sz="5" w:space="0" w:color="000000"/>
              <w:right w:val="single" w:sz="5" w:space="0" w:color="000000"/>
            </w:tcBorders>
            <w:shd w:val="clear" w:color="000000" w:fill="FFFFFF"/>
            <w:tcMar>
              <w:left w:w="28" w:type="dxa"/>
              <w:right w:w="28" w:type="dxa"/>
            </w:tcMar>
            <w:vAlign w:val="center"/>
          </w:tcPr>
          <w:p w:rsidR="00A35CB9" w:rsidRPr="00C928F8" w:rsidRDefault="00143064" w:rsidP="00A35CB9">
            <w:pPr>
              <w:tabs>
                <w:tab w:val="left" w:pos="6120"/>
              </w:tabs>
              <w:spacing w:line="480" w:lineRule="auto"/>
              <w:rPr>
                <w:rFonts w:ascii="標楷體" w:eastAsia="標楷體" w:hAnsi="標楷體"/>
              </w:rPr>
            </w:pPr>
            <w:r w:rsidRPr="00C928F8">
              <w:rPr>
                <w:rFonts w:ascii="標楷體" w:eastAsia="標楷體" w:hAnsi="標楷體" w:cs="標楷體"/>
                <w:color w:val="000000"/>
              </w:rPr>
              <w:t xml:space="preserve"> E-mail:</w:t>
            </w:r>
            <w:r w:rsidR="00A35CB9">
              <w:rPr>
                <w:rFonts w:ascii="標楷體" w:eastAsia="標楷體" w:hAnsi="標楷體" w:cs="標楷體" w:hint="eastAsia"/>
                <w:color w:val="000000"/>
              </w:rPr>
              <w:t xml:space="preserve">  </w:t>
            </w:r>
            <w:r w:rsidR="00C928F8">
              <w:rPr>
                <w:rFonts w:ascii="標楷體" w:eastAsia="標楷體" w:hAnsi="標楷體" w:cs="標楷體" w:hint="eastAsia"/>
                <w:color w:val="000000"/>
              </w:rPr>
              <w:t xml:space="preserve">  johnson1202@gmail.com</w:t>
            </w:r>
            <w:r w:rsidR="00A35CB9">
              <w:rPr>
                <w:rFonts w:ascii="標楷體" w:eastAsia="標楷體" w:hAnsi="標楷體" w:cs="標楷體" w:hint="eastAsia"/>
                <w:color w:val="000000"/>
              </w:rPr>
              <w:t xml:space="preserve">       johnson1202@tn.edu.tw</w:t>
            </w:r>
          </w:p>
        </w:tc>
      </w:tr>
    </w:tbl>
    <w:p w:rsidR="007358EB" w:rsidRDefault="00143064">
      <w:pPr>
        <w:tabs>
          <w:tab w:val="left" w:pos="6120"/>
        </w:tabs>
        <w:spacing w:line="276" w:lineRule="auto"/>
        <w:rPr>
          <w:rFonts w:ascii="標楷體" w:eastAsia="標楷體" w:hAnsi="標楷體" w:cs="標楷體"/>
          <w:color w:val="000000"/>
          <w:sz w:val="28"/>
        </w:rPr>
      </w:pPr>
      <w:r>
        <w:rPr>
          <w:rFonts w:ascii="標楷體" w:eastAsia="標楷體" w:hAnsi="標楷體" w:cs="標楷體"/>
          <w:color w:val="000000"/>
          <w:sz w:val="28"/>
        </w:rPr>
        <w:t>填表須知：</w:t>
      </w:r>
    </w:p>
    <w:p w:rsidR="007358EB" w:rsidRDefault="00143064" w:rsidP="00C928F8">
      <w:pPr>
        <w:tabs>
          <w:tab w:val="left" w:pos="6120"/>
        </w:tabs>
        <w:spacing w:line="320" w:lineRule="exact"/>
        <w:ind w:left="278" w:hanging="278"/>
        <w:rPr>
          <w:rFonts w:ascii="標楷體" w:eastAsia="標楷體" w:hAnsi="標楷體" w:cs="標楷體"/>
          <w:color w:val="000000"/>
          <w:sz w:val="28"/>
        </w:rPr>
      </w:pPr>
      <w:r>
        <w:rPr>
          <w:rFonts w:ascii="標楷體" w:eastAsia="標楷體" w:hAnsi="標楷體" w:cs="標楷體"/>
          <w:color w:val="000000"/>
          <w:sz w:val="28"/>
        </w:rPr>
        <w:t>1.請依報名表格式欄位確實填寫，主要聯絡人資料請務必填寫完整，以利聯繫；若不符合下述規定，將不予審查，學校名稱務請填列中英文全銜（包含公、私立、鄉鎮市區及學習階段等資料）</w:t>
      </w:r>
    </w:p>
    <w:p w:rsidR="007358EB" w:rsidRDefault="00143064" w:rsidP="00C928F8">
      <w:pPr>
        <w:tabs>
          <w:tab w:val="left" w:pos="6120"/>
        </w:tabs>
        <w:spacing w:line="320" w:lineRule="exact"/>
        <w:ind w:left="278" w:hanging="278"/>
        <w:rPr>
          <w:rFonts w:ascii="標楷體" w:eastAsia="標楷體" w:hAnsi="標楷體" w:cs="標楷體"/>
          <w:color w:val="000000"/>
          <w:sz w:val="28"/>
        </w:rPr>
      </w:pPr>
      <w:r>
        <w:rPr>
          <w:rFonts w:ascii="標楷體" w:eastAsia="標楷體" w:hAnsi="標楷體" w:cs="標楷體"/>
          <w:color w:val="000000"/>
          <w:sz w:val="28"/>
        </w:rPr>
        <w:t>2.經報名確定後，所有參賽資料之製作（名錄、獎狀…）皆以此表為據，請務必再三查核。</w:t>
      </w:r>
    </w:p>
    <w:p w:rsidR="00C928F8" w:rsidRDefault="00C928F8" w:rsidP="00C928F8">
      <w:pPr>
        <w:tabs>
          <w:tab w:val="left" w:pos="6120"/>
        </w:tabs>
        <w:spacing w:line="320" w:lineRule="exact"/>
        <w:ind w:left="278" w:hanging="278"/>
        <w:rPr>
          <w:rFonts w:ascii="標楷體" w:eastAsia="標楷體" w:hAnsi="標楷體" w:cs="標楷體"/>
          <w:color w:val="000000"/>
          <w:sz w:val="28"/>
        </w:rPr>
      </w:pPr>
    </w:p>
    <w:p w:rsidR="007358EB" w:rsidRDefault="00143064" w:rsidP="00E927C8">
      <w:pPr>
        <w:spacing w:line="276" w:lineRule="auto"/>
        <w:rPr>
          <w:rFonts w:ascii="標楷體" w:eastAsia="標楷體" w:hAnsi="標楷體" w:cs="標楷體"/>
          <w:color w:val="000000"/>
          <w:sz w:val="28"/>
        </w:rPr>
      </w:pPr>
      <w:r>
        <w:rPr>
          <w:rFonts w:ascii="標楷體" w:eastAsia="標楷體" w:hAnsi="標楷體" w:cs="標楷體"/>
          <w:color w:val="000000"/>
          <w:sz w:val="28"/>
        </w:rPr>
        <w:lastRenderedPageBreak/>
        <w:t>附件四、社群方案成果全文</w:t>
      </w:r>
    </w:p>
    <w:p w:rsidR="007358EB" w:rsidRDefault="00143064">
      <w:pPr>
        <w:spacing w:before="180"/>
        <w:rPr>
          <w:rFonts w:ascii="標楷體" w:eastAsia="標楷體" w:hAnsi="標楷體" w:cs="標楷體"/>
          <w:color w:val="000000"/>
          <w:sz w:val="26"/>
        </w:rPr>
      </w:pPr>
      <w:r>
        <w:rPr>
          <w:rFonts w:ascii="標楷體" w:eastAsia="標楷體" w:hAnsi="標楷體" w:cs="標楷體"/>
          <w:color w:val="000000"/>
          <w:sz w:val="26"/>
        </w:rPr>
        <w:t xml:space="preserve">    學</w:t>
      </w:r>
      <w:r w:rsidR="00E927C8">
        <w:rPr>
          <w:rFonts w:ascii="標楷體" w:eastAsia="標楷體" w:hAnsi="標楷體" w:cs="標楷體" w:hint="eastAsia"/>
          <w:color w:val="000000"/>
          <w:sz w:val="26"/>
        </w:rPr>
        <w:t xml:space="preserve"> </w:t>
      </w:r>
      <w:r>
        <w:rPr>
          <w:rFonts w:ascii="標楷體" w:eastAsia="標楷體" w:hAnsi="標楷體" w:cs="標楷體"/>
          <w:color w:val="000000"/>
          <w:sz w:val="26"/>
        </w:rPr>
        <w:t>校</w:t>
      </w:r>
      <w:r w:rsidR="00E927C8">
        <w:rPr>
          <w:rFonts w:ascii="標楷體" w:eastAsia="標楷體" w:hAnsi="標楷體" w:cs="標楷體" w:hint="eastAsia"/>
          <w:color w:val="000000"/>
          <w:sz w:val="26"/>
        </w:rPr>
        <w:t xml:space="preserve"> </w:t>
      </w:r>
      <w:r>
        <w:rPr>
          <w:rFonts w:ascii="標楷體" w:eastAsia="標楷體" w:hAnsi="標楷體" w:cs="標楷體"/>
          <w:color w:val="000000"/>
          <w:sz w:val="26"/>
        </w:rPr>
        <w:t>名</w:t>
      </w:r>
      <w:r w:rsidR="00E927C8">
        <w:rPr>
          <w:rFonts w:ascii="標楷體" w:eastAsia="標楷體" w:hAnsi="標楷體" w:cs="標楷體" w:hint="eastAsia"/>
          <w:color w:val="000000"/>
          <w:sz w:val="26"/>
        </w:rPr>
        <w:t xml:space="preserve"> </w:t>
      </w:r>
      <w:r>
        <w:rPr>
          <w:rFonts w:ascii="標楷體" w:eastAsia="標楷體" w:hAnsi="標楷體" w:cs="標楷體"/>
          <w:color w:val="000000"/>
          <w:sz w:val="26"/>
        </w:rPr>
        <w:t>稱</w:t>
      </w:r>
      <w:r w:rsidR="00E927C8">
        <w:rPr>
          <w:rFonts w:ascii="標楷體" w:eastAsia="標楷體" w:hAnsi="標楷體" w:cs="標楷體" w:hint="eastAsia"/>
          <w:color w:val="000000"/>
          <w:sz w:val="26"/>
        </w:rPr>
        <w:t xml:space="preserve"> </w:t>
      </w:r>
      <w:r>
        <w:rPr>
          <w:rFonts w:ascii="標楷體" w:eastAsia="標楷體" w:hAnsi="標楷體" w:cs="標楷體"/>
          <w:color w:val="000000"/>
          <w:sz w:val="26"/>
        </w:rPr>
        <w:t>：</w:t>
      </w:r>
      <w:r w:rsidR="00A35CB9" w:rsidRPr="00E927C8">
        <w:rPr>
          <w:rFonts w:ascii="標楷體" w:eastAsia="標楷體" w:hAnsi="標楷體" w:cs="新細明體"/>
          <w:b/>
          <w:sz w:val="32"/>
          <w:szCs w:val="32"/>
        </w:rPr>
        <w:t>國立臺南大學附設國民小學</w:t>
      </w:r>
      <w:r w:rsidRPr="00E927C8">
        <w:rPr>
          <w:rFonts w:ascii="標楷體" w:eastAsia="標楷體" w:hAnsi="標楷體" w:cs="標楷體"/>
          <w:b/>
          <w:color w:val="000000"/>
          <w:sz w:val="32"/>
          <w:szCs w:val="32"/>
        </w:rPr>
        <w:t xml:space="preserve"> </w:t>
      </w:r>
      <w:r>
        <w:rPr>
          <w:rFonts w:ascii="標楷體" w:eastAsia="標楷體" w:hAnsi="標楷體" w:cs="標楷體"/>
          <w:color w:val="000000"/>
          <w:sz w:val="26"/>
        </w:rPr>
        <w:t xml:space="preserve">             </w:t>
      </w:r>
    </w:p>
    <w:p w:rsidR="007358EB" w:rsidRDefault="00143064">
      <w:pPr>
        <w:spacing w:line="360" w:lineRule="auto"/>
        <w:rPr>
          <w:rFonts w:ascii="標楷體" w:eastAsia="標楷體" w:hAnsi="標楷體" w:cs="新細明體"/>
          <w:b/>
          <w:sz w:val="32"/>
          <w:szCs w:val="32"/>
        </w:rPr>
      </w:pPr>
      <w:r>
        <w:rPr>
          <w:rFonts w:ascii="標楷體" w:eastAsia="標楷體" w:hAnsi="標楷體" w:cs="標楷體"/>
          <w:color w:val="000000"/>
          <w:sz w:val="26"/>
        </w:rPr>
        <w:t xml:space="preserve">    社群方案名稱：</w:t>
      </w:r>
      <w:r w:rsidR="00A35CB9" w:rsidRPr="00E927C8">
        <w:rPr>
          <w:rFonts w:ascii="標楷體" w:eastAsia="標楷體" w:hAnsi="標楷體" w:cs="新細明體"/>
          <w:b/>
          <w:sz w:val="32"/>
          <w:szCs w:val="32"/>
        </w:rPr>
        <w:t>兒童思辨</w:t>
      </w:r>
      <w:r w:rsidR="00A35CB9" w:rsidRPr="00E927C8">
        <w:rPr>
          <w:rFonts w:ascii="標楷體" w:eastAsia="標楷體" w:hAnsi="標楷體" w:cs="新細明體" w:hint="eastAsia"/>
          <w:b/>
          <w:sz w:val="32"/>
          <w:szCs w:val="32"/>
        </w:rPr>
        <w:t>─我知、我思、我行</w:t>
      </w:r>
    </w:p>
    <w:p w:rsidR="000B5FA1" w:rsidRPr="00F12740" w:rsidRDefault="000B5FA1">
      <w:pPr>
        <w:spacing w:line="360" w:lineRule="auto"/>
        <w:rPr>
          <w:rFonts w:ascii="標楷體" w:eastAsia="標楷體" w:hAnsi="標楷體" w:cs="新細明體"/>
          <w:b/>
          <w:color w:val="0000FF"/>
          <w:sz w:val="28"/>
          <w:szCs w:val="28"/>
        </w:rPr>
      </w:pPr>
      <w:r w:rsidRPr="00BD31E9">
        <w:rPr>
          <w:rFonts w:ascii="標楷體" w:eastAsia="標楷體" w:hAnsi="標楷體" w:cs="新細明體" w:hint="eastAsia"/>
          <w:b/>
          <w:color w:val="0000FF"/>
          <w:sz w:val="28"/>
          <w:szCs w:val="28"/>
          <w:highlight w:val="yellow"/>
        </w:rPr>
        <w:t>一、社群目標</w:t>
      </w:r>
      <w:r w:rsidR="00AF1297">
        <w:rPr>
          <w:rFonts w:ascii="標楷體" w:eastAsia="標楷體" w:hAnsi="標楷體" w:cs="新細明體" w:hint="eastAsia"/>
          <w:b/>
          <w:color w:val="0000FF"/>
          <w:sz w:val="28"/>
          <w:szCs w:val="28"/>
        </w:rPr>
        <w:t>/</w:t>
      </w:r>
      <w:r w:rsidR="00AF1297">
        <w:rPr>
          <w:rFonts w:ascii="標楷體" w:eastAsia="標楷體" w:hAnsi="標楷體" w:cs="新細明體" w:hint="eastAsia"/>
          <w:b/>
          <w:color w:val="0000FF"/>
          <w:sz w:val="28"/>
          <w:szCs w:val="28"/>
          <w:highlight w:val="yellow"/>
        </w:rPr>
        <w:t>共同願景</w:t>
      </w:r>
    </w:p>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340"/>
      </w:tblGrid>
      <w:tr w:rsidR="00591B42" w:rsidRPr="00F6478B" w:rsidTr="000D607F">
        <w:trPr>
          <w:trHeight w:val="4585"/>
        </w:trPr>
        <w:tc>
          <w:tcPr>
            <w:tcW w:w="10340" w:type="dxa"/>
          </w:tcPr>
          <w:p w:rsidR="00591B42" w:rsidRPr="000E0720" w:rsidRDefault="00591B42" w:rsidP="00F6478B">
            <w:pPr>
              <w:spacing w:line="360" w:lineRule="auto"/>
              <w:rPr>
                <w:rFonts w:ascii="標楷體" w:eastAsia="標楷體" w:hAnsi="標楷體" w:cs="標楷體"/>
                <w:b/>
                <w:color w:val="0000FF"/>
                <w:sz w:val="28"/>
                <w:szCs w:val="28"/>
              </w:rPr>
            </w:pPr>
            <w:r w:rsidRPr="00F12740">
              <w:rPr>
                <w:rFonts w:ascii="標楷體" w:eastAsia="標楷體" w:hAnsi="標楷體" w:cs="新細明體" w:hint="eastAsia"/>
                <w:b/>
                <w:noProof/>
                <w:color w:val="0000FF"/>
                <w:sz w:val="28"/>
                <w:szCs w:val="28"/>
              </w:rPr>
              <w:drawing>
                <wp:inline distT="0" distB="0" distL="0" distR="0">
                  <wp:extent cx="457200" cy="283832"/>
                  <wp:effectExtent l="19050" t="0" r="0" b="0"/>
                  <wp:docPr id="75"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email"/>
                          <a:srcRect/>
                          <a:stretch>
                            <a:fillRect/>
                          </a:stretch>
                        </pic:blipFill>
                        <pic:spPr bwMode="auto">
                          <a:xfrm>
                            <a:off x="0" y="0"/>
                            <a:ext cx="457200" cy="283832"/>
                          </a:xfrm>
                          <a:prstGeom prst="rect">
                            <a:avLst/>
                          </a:prstGeom>
                          <a:noFill/>
                          <a:ln w="9525">
                            <a:noFill/>
                            <a:miter lim="800000"/>
                            <a:headEnd/>
                            <a:tailEnd/>
                          </a:ln>
                        </pic:spPr>
                      </pic:pic>
                    </a:graphicData>
                  </a:graphic>
                </wp:inline>
              </w:drawing>
            </w:r>
            <w:r>
              <w:rPr>
                <w:rFonts w:ascii="標楷體" w:eastAsia="標楷體" w:hAnsi="標楷體" w:cs="新細明體" w:hint="eastAsia"/>
                <w:b/>
                <w:color w:val="0000FF"/>
                <w:sz w:val="28"/>
                <w:szCs w:val="28"/>
              </w:rPr>
              <w:t>未來學生</w:t>
            </w:r>
            <w:r>
              <w:rPr>
                <w:rFonts w:ascii="標楷體" w:eastAsia="標楷體" w:hAnsi="標楷體" w:cs="標楷體"/>
                <w:b/>
                <w:color w:val="0000FF"/>
                <w:sz w:val="28"/>
                <w:szCs w:val="28"/>
              </w:rPr>
              <w:t>素養</w:t>
            </w:r>
          </w:p>
          <w:p w:rsidR="00591B42" w:rsidRPr="009C4195" w:rsidRDefault="000C67DD" w:rsidP="00417A95">
            <w:pPr>
              <w:spacing w:line="440" w:lineRule="exact"/>
              <w:rPr>
                <w:rFonts w:asciiTheme="minorEastAsia" w:hAnsiTheme="minorEastAsia" w:cs="新細明體"/>
                <w:szCs w:val="24"/>
              </w:rPr>
            </w:pPr>
            <w:r>
              <w:rPr>
                <w:noProof/>
                <w:szCs w:val="24"/>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36" type="#_x0000_t75" style="position:absolute;margin-left:218.1pt;margin-top:83.85pt;width:281.35pt;height:208.4pt;z-index:251658240" wrapcoords="-73 0 -73 21502 21600 21502 21600 0 -73 0">
                  <v:imagedata r:id="rId11" o:title=""/>
                  <w10:wrap type="tight"/>
                </v:shape>
                <o:OLEObject Type="Embed" ProgID="PBrush" ShapeID="_x0000_s1036" DrawAspect="Content" ObjectID="_1619510161" r:id="rId12"/>
              </w:pict>
            </w:r>
            <w:r w:rsidR="000D607F">
              <w:rPr>
                <w:rFonts w:ascii="標楷體" w:eastAsia="標楷體" w:hAnsi="標楷體" w:cs="新細明體" w:hint="eastAsia"/>
                <w:sz w:val="28"/>
                <w:szCs w:val="28"/>
              </w:rPr>
              <w:t xml:space="preserve">    </w:t>
            </w:r>
            <w:r w:rsidR="00591B42" w:rsidRPr="009C4195">
              <w:rPr>
                <w:rFonts w:asciiTheme="minorEastAsia" w:hAnsiTheme="minorEastAsia" w:cs="新細明體" w:hint="eastAsia"/>
                <w:szCs w:val="24"/>
              </w:rPr>
              <w:t>十二年國教強調素養導向，強調</w:t>
            </w:r>
            <w:r w:rsidR="00591B42" w:rsidRPr="009C4195">
              <w:rPr>
                <w:rFonts w:asciiTheme="minorEastAsia" w:hAnsiTheme="minorEastAsia" w:hint="eastAsia"/>
                <w:szCs w:val="24"/>
                <w:shd w:val="clear" w:color="auto" w:fill="FFFFFF"/>
              </w:rPr>
              <w:t>把把知識、能力和態度整合運用在生活情境上的學習，著重在學習歷程、方法，透過實踐力行的表現評量學習的成效。</w:t>
            </w:r>
            <w:r w:rsidR="00591B42" w:rsidRPr="009C4195">
              <w:rPr>
                <w:rFonts w:asciiTheme="minorEastAsia" w:hAnsiTheme="minorEastAsia" w:cs="新細明體" w:hint="eastAsia"/>
                <w:szCs w:val="24"/>
              </w:rPr>
              <w:t>思辨社群的目標乃為使國小學生能夠思考是與非、對與錯、因與果，而不是隨波逐流，人云亦，從而讓學生能夠在這個價值多變且新聞訊息紛亂的社會氛圍中有適合的邏輯判斷能力，期待學生能夠理解上一階段社會領域所強調的「人與自己」、「人與他人」、「人與社會」的教育目標，成為有思考能力的新一代公民。</w:t>
            </w:r>
          </w:p>
          <w:p w:rsidR="000D607F" w:rsidRDefault="000D607F" w:rsidP="00417A95">
            <w:pPr>
              <w:spacing w:line="360" w:lineRule="auto"/>
              <w:rPr>
                <w:rFonts w:ascii="標楷體" w:eastAsia="標楷體" w:hAnsi="標楷體" w:cs="新細明體"/>
                <w:b/>
                <w:color w:val="0000FF"/>
                <w:sz w:val="32"/>
                <w:szCs w:val="32"/>
              </w:rPr>
            </w:pPr>
          </w:p>
          <w:p w:rsidR="00417A95" w:rsidRPr="000D607F" w:rsidRDefault="00417A95" w:rsidP="00417A95">
            <w:pPr>
              <w:spacing w:line="360" w:lineRule="auto"/>
              <w:rPr>
                <w:rFonts w:ascii="標楷體" w:eastAsia="標楷體" w:hAnsi="標楷體" w:cs="新細明體"/>
                <w:b/>
                <w:color w:val="0000FF"/>
                <w:sz w:val="32"/>
                <w:szCs w:val="32"/>
              </w:rPr>
            </w:pPr>
            <w:r w:rsidRPr="000D607F">
              <w:rPr>
                <w:rFonts w:ascii="標楷體" w:eastAsia="標楷體" w:hAnsi="標楷體" w:cs="新細明體" w:hint="eastAsia"/>
                <w:b/>
                <w:noProof/>
                <w:color w:val="0000FF"/>
                <w:sz w:val="32"/>
                <w:szCs w:val="32"/>
              </w:rPr>
              <w:drawing>
                <wp:inline distT="0" distB="0" distL="0" distR="0">
                  <wp:extent cx="457200" cy="283832"/>
                  <wp:effectExtent l="19050" t="0" r="0" b="0"/>
                  <wp:docPr id="254"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email"/>
                          <a:srcRect/>
                          <a:stretch>
                            <a:fillRect/>
                          </a:stretch>
                        </pic:blipFill>
                        <pic:spPr bwMode="auto">
                          <a:xfrm>
                            <a:off x="0" y="0"/>
                            <a:ext cx="457200" cy="283832"/>
                          </a:xfrm>
                          <a:prstGeom prst="rect">
                            <a:avLst/>
                          </a:prstGeom>
                          <a:noFill/>
                          <a:ln w="9525">
                            <a:noFill/>
                            <a:miter lim="800000"/>
                            <a:headEnd/>
                            <a:tailEnd/>
                          </a:ln>
                        </pic:spPr>
                      </pic:pic>
                    </a:graphicData>
                  </a:graphic>
                </wp:inline>
              </w:drawing>
            </w:r>
            <w:r w:rsidRPr="000D607F">
              <w:rPr>
                <w:rFonts w:ascii="標楷體" w:eastAsia="標楷體" w:hAnsi="標楷體" w:cs="新細明體" w:hint="eastAsia"/>
                <w:b/>
                <w:color w:val="0000FF"/>
                <w:sz w:val="32"/>
                <w:szCs w:val="32"/>
              </w:rPr>
              <w:t>結合校本課程</w:t>
            </w:r>
          </w:p>
          <w:p w:rsidR="00417A95" w:rsidRPr="009C4195" w:rsidRDefault="000D607F" w:rsidP="00417A95">
            <w:pPr>
              <w:spacing w:line="440" w:lineRule="exact"/>
              <w:rPr>
                <w:rFonts w:asciiTheme="minorEastAsia" w:hAnsiTheme="minorEastAsia" w:cs="標楷體"/>
                <w:szCs w:val="24"/>
              </w:rPr>
            </w:pPr>
            <w:r>
              <w:rPr>
                <w:rFonts w:ascii="標楷體" w:eastAsia="標楷體" w:hAnsi="標楷體" w:cs="標楷體" w:hint="eastAsia"/>
                <w:sz w:val="28"/>
                <w:szCs w:val="28"/>
              </w:rPr>
              <w:t xml:space="preserve">    </w:t>
            </w:r>
            <w:r w:rsidR="00417A95" w:rsidRPr="009C4195">
              <w:rPr>
                <w:rFonts w:asciiTheme="minorEastAsia" w:hAnsiTheme="minorEastAsia" w:cs="標楷體" w:hint="eastAsia"/>
                <w:szCs w:val="24"/>
              </w:rPr>
              <w:t>本校未來著重之「三生」主軸同時呼應教師對於自我專業的思考與價值認同，有助於肯定自我並強化教學信念，由教師本身對於生命、生活、生態的省思，進而落實於學習新知與課程教學，從而輔助學生同樣地進行生命、生活、生態的思辨歷程，師、生共善共益，共同成長。同時亦透過歷程與成果的系統作為，可提供教師完整、有意義的資料，協助教師了解教與學，並檢視研究課程的適用性及需修正精進之處。</w:t>
            </w:r>
          </w:p>
          <w:p w:rsidR="000D607F" w:rsidRPr="000D607F" w:rsidRDefault="000D607F" w:rsidP="00417A95">
            <w:pPr>
              <w:spacing w:line="440" w:lineRule="exact"/>
              <w:rPr>
                <w:rFonts w:ascii="標楷體" w:eastAsia="標楷體" w:hAnsi="標楷體" w:cs="標楷體"/>
                <w:szCs w:val="24"/>
              </w:rPr>
            </w:pPr>
          </w:p>
          <w:p w:rsidR="00417A95" w:rsidRPr="000D607F" w:rsidRDefault="00417A95" w:rsidP="00417A95">
            <w:pPr>
              <w:spacing w:line="360" w:lineRule="auto"/>
              <w:rPr>
                <w:rFonts w:ascii="標楷體" w:eastAsia="標楷體" w:hAnsi="標楷體" w:cs="標楷體"/>
                <w:b/>
                <w:color w:val="0000FF"/>
                <w:sz w:val="32"/>
                <w:szCs w:val="32"/>
              </w:rPr>
            </w:pPr>
            <w:r w:rsidRPr="000D607F">
              <w:rPr>
                <w:rFonts w:ascii="標楷體" w:eastAsia="標楷體" w:hAnsi="標楷體" w:cs="新細明體" w:hint="eastAsia"/>
                <w:b/>
                <w:noProof/>
                <w:color w:val="0000FF"/>
                <w:sz w:val="32"/>
                <w:szCs w:val="32"/>
              </w:rPr>
              <w:drawing>
                <wp:inline distT="0" distB="0" distL="0" distR="0">
                  <wp:extent cx="457200" cy="283832"/>
                  <wp:effectExtent l="19050" t="0" r="0" b="0"/>
                  <wp:docPr id="255"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email"/>
                          <a:srcRect/>
                          <a:stretch>
                            <a:fillRect/>
                          </a:stretch>
                        </pic:blipFill>
                        <pic:spPr bwMode="auto">
                          <a:xfrm>
                            <a:off x="0" y="0"/>
                            <a:ext cx="457200" cy="283832"/>
                          </a:xfrm>
                          <a:prstGeom prst="rect">
                            <a:avLst/>
                          </a:prstGeom>
                          <a:noFill/>
                          <a:ln w="9525">
                            <a:noFill/>
                            <a:miter lim="800000"/>
                            <a:headEnd/>
                            <a:tailEnd/>
                          </a:ln>
                        </pic:spPr>
                      </pic:pic>
                    </a:graphicData>
                  </a:graphic>
                </wp:inline>
              </w:drawing>
            </w:r>
            <w:r w:rsidRPr="000D607F">
              <w:rPr>
                <w:rFonts w:ascii="標楷體" w:eastAsia="標楷體" w:hAnsi="標楷體" w:cs="標楷體"/>
                <w:b/>
                <w:color w:val="0000FF"/>
                <w:sz w:val="32"/>
                <w:szCs w:val="32"/>
              </w:rPr>
              <w:t>教師專業發展</w:t>
            </w:r>
          </w:p>
          <w:p w:rsidR="00417A95" w:rsidRPr="009C4195" w:rsidRDefault="00417A95" w:rsidP="00417A95">
            <w:pPr>
              <w:spacing w:line="360" w:lineRule="auto"/>
              <w:rPr>
                <w:rFonts w:asciiTheme="majorEastAsia" w:eastAsiaTheme="majorEastAsia" w:hAnsiTheme="majorEastAsia" w:cs="標楷體"/>
                <w:szCs w:val="24"/>
              </w:rPr>
            </w:pPr>
            <w:r>
              <w:rPr>
                <w:rFonts w:ascii="標楷體" w:eastAsia="標楷體" w:hAnsi="標楷體" w:cs="標楷體" w:hint="eastAsia"/>
                <w:sz w:val="28"/>
                <w:szCs w:val="28"/>
              </w:rPr>
              <w:t xml:space="preserve">   </w:t>
            </w:r>
            <w:r w:rsidRPr="009C4195">
              <w:rPr>
                <w:rFonts w:asciiTheme="majorEastAsia" w:eastAsiaTheme="majorEastAsia" w:hAnsiTheme="majorEastAsia" w:cs="標楷體" w:hint="eastAsia"/>
                <w:sz w:val="28"/>
                <w:szCs w:val="28"/>
              </w:rPr>
              <w:t xml:space="preserve"> </w:t>
            </w:r>
            <w:r w:rsidRPr="009C4195">
              <w:rPr>
                <w:rFonts w:asciiTheme="majorEastAsia" w:eastAsiaTheme="majorEastAsia" w:hAnsiTheme="majorEastAsia" w:cs="標楷體" w:hint="eastAsia"/>
                <w:szCs w:val="24"/>
              </w:rPr>
              <w:t>教師專業發展評鑑雖已告一段落，但探究其核心意義，無非是期望教師自發性的自我專業精進的連續歷程，進一步的將自主學習的影響擴及至學生的學習生活之中，而從每一次的教學中去累積眾多的教學經驗，便能重覆應用在教學中，進一步提升教學品質與學生的學習效果，而思辨教育的目標便是如此，這種哲學內化的過程雖非顯學，卻是必學。</w:t>
            </w:r>
          </w:p>
          <w:p w:rsidR="00417A95" w:rsidRPr="000D607F" w:rsidRDefault="00417A95" w:rsidP="00417A95">
            <w:pPr>
              <w:spacing w:line="360" w:lineRule="auto"/>
              <w:rPr>
                <w:rFonts w:ascii="標楷體" w:eastAsia="標楷體" w:hAnsi="標楷體" w:cs="標楷體"/>
                <w:b/>
                <w:color w:val="0000FF"/>
                <w:sz w:val="32"/>
                <w:szCs w:val="32"/>
              </w:rPr>
            </w:pPr>
            <w:r w:rsidRPr="000D607F">
              <w:rPr>
                <w:rFonts w:ascii="標楷體" w:eastAsia="標楷體" w:hAnsi="標楷體" w:cs="新細明體" w:hint="eastAsia"/>
                <w:b/>
                <w:noProof/>
                <w:color w:val="0000FF"/>
                <w:sz w:val="32"/>
                <w:szCs w:val="32"/>
              </w:rPr>
              <w:lastRenderedPageBreak/>
              <w:drawing>
                <wp:inline distT="0" distB="0" distL="0" distR="0">
                  <wp:extent cx="457200" cy="283832"/>
                  <wp:effectExtent l="19050" t="0" r="0" b="0"/>
                  <wp:docPr id="98"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email"/>
                          <a:srcRect/>
                          <a:stretch>
                            <a:fillRect/>
                          </a:stretch>
                        </pic:blipFill>
                        <pic:spPr bwMode="auto">
                          <a:xfrm>
                            <a:off x="0" y="0"/>
                            <a:ext cx="457200" cy="283832"/>
                          </a:xfrm>
                          <a:prstGeom prst="rect">
                            <a:avLst/>
                          </a:prstGeom>
                          <a:noFill/>
                          <a:ln w="9525">
                            <a:noFill/>
                            <a:miter lim="800000"/>
                            <a:headEnd/>
                            <a:tailEnd/>
                          </a:ln>
                        </pic:spPr>
                      </pic:pic>
                    </a:graphicData>
                  </a:graphic>
                </wp:inline>
              </w:drawing>
            </w:r>
            <w:r w:rsidRPr="000D607F">
              <w:rPr>
                <w:rFonts w:ascii="標楷體" w:eastAsia="標楷體" w:hAnsi="標楷體" w:cs="新細明體" w:hint="eastAsia"/>
                <w:b/>
                <w:color w:val="0000FF"/>
                <w:sz w:val="32"/>
                <w:szCs w:val="32"/>
              </w:rPr>
              <w:t>兒童</w:t>
            </w:r>
            <w:r w:rsidRPr="000D607F">
              <w:rPr>
                <w:rFonts w:ascii="標楷體" w:eastAsia="標楷體" w:hAnsi="標楷體" w:cs="標楷體"/>
                <w:b/>
                <w:color w:val="0000FF"/>
                <w:sz w:val="32"/>
                <w:szCs w:val="32"/>
              </w:rPr>
              <w:t>思考深化</w:t>
            </w:r>
          </w:p>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124"/>
            </w:tblGrid>
            <w:tr w:rsidR="00417A95" w:rsidRPr="00A2398A" w:rsidTr="00731CED">
              <w:tc>
                <w:tcPr>
                  <w:tcW w:w="10124" w:type="dxa"/>
                </w:tcPr>
                <w:p w:rsidR="00417A95" w:rsidRPr="009C4195" w:rsidRDefault="000C67DD" w:rsidP="00417A95">
                  <w:pPr>
                    <w:spacing w:line="440" w:lineRule="exact"/>
                    <w:rPr>
                      <w:rFonts w:asciiTheme="minorEastAsia" w:hAnsiTheme="minorEastAsia" w:cs="標楷體"/>
                      <w:szCs w:val="24"/>
                    </w:rPr>
                  </w:pPr>
                  <w:r>
                    <w:rPr>
                      <w:noProof/>
                    </w:rPr>
                    <w:pict>
                      <v:shape id="_x0000_s1040" type="#_x0000_t75" style="position:absolute;margin-left:275.5pt;margin-top:2.95pt;width:207.75pt;height:156.75pt;z-index:-251641856" wrapcoords="-78 0 -78 21497 21600 21497 21600 0 -78 0">
                        <v:imagedata r:id="rId13" o:title=""/>
                        <w10:wrap type="tight"/>
                      </v:shape>
                      <o:OLEObject Type="Embed" ProgID="PBrush" ShapeID="_x0000_s1040" DrawAspect="Content" ObjectID="_1619510162" r:id="rId14"/>
                    </w:pict>
                  </w:r>
                  <w:r w:rsidR="00417A95" w:rsidRPr="00A2398A">
                    <w:rPr>
                      <w:rFonts w:ascii="標楷體" w:eastAsia="標楷體" w:hAnsi="標楷體" w:cs="標楷體" w:hint="eastAsia"/>
                      <w:sz w:val="28"/>
                      <w:szCs w:val="28"/>
                    </w:rPr>
                    <w:t xml:space="preserve">    </w:t>
                  </w:r>
                  <w:r w:rsidR="00417A95" w:rsidRPr="009C4195">
                    <w:rPr>
                      <w:rFonts w:asciiTheme="minorEastAsia" w:hAnsiTheme="minorEastAsia" w:cs="標楷體" w:hint="eastAsia"/>
                      <w:szCs w:val="24"/>
                    </w:rPr>
                    <w:t xml:space="preserve">綜觀目前教育環境及課程結構，在領域內的教學仍是以知識傳遞為主，若能設計結合各領域教學與活動的思辨課程，則能使學生更能建立良好的價值觀，減少社會氛圍的衝擊，藉由思辨教育在班級內的推展將能化理想為可能，不但能提供學生更豐富的教學資源與素材、培養學生對新聞的辨識及判斷能力，亦能在「認識」、「思考」、「分析」、「運用」等各層面，協助學生經由理解從被動的吸收，轉而成為主動的思索。 </w:t>
                  </w:r>
                </w:p>
              </w:tc>
            </w:tr>
          </w:tbl>
          <w:p w:rsidR="00417A95" w:rsidRPr="00417A95" w:rsidRDefault="00417A95" w:rsidP="00417A95">
            <w:pPr>
              <w:spacing w:line="440" w:lineRule="exact"/>
              <w:rPr>
                <w:rFonts w:ascii="標楷體" w:eastAsia="標楷體" w:hAnsi="標楷體" w:cs="新細明體"/>
                <w:sz w:val="28"/>
                <w:szCs w:val="28"/>
              </w:rPr>
            </w:pPr>
          </w:p>
        </w:tc>
      </w:tr>
    </w:tbl>
    <w:p w:rsidR="00F12740" w:rsidRPr="000D607F" w:rsidRDefault="00F12740" w:rsidP="00F12740">
      <w:pPr>
        <w:spacing w:line="360" w:lineRule="auto"/>
        <w:rPr>
          <w:rFonts w:ascii="標楷體" w:eastAsia="標楷體" w:hAnsi="標楷體" w:cs="新細明體"/>
          <w:b/>
          <w:color w:val="0000FF"/>
          <w:sz w:val="32"/>
          <w:szCs w:val="32"/>
        </w:rPr>
      </w:pPr>
      <w:r w:rsidRPr="000D607F">
        <w:rPr>
          <w:rFonts w:ascii="標楷體" w:eastAsia="標楷體" w:hAnsi="標楷體" w:cs="新細明體" w:hint="eastAsia"/>
          <w:b/>
          <w:color w:val="0000FF"/>
          <w:sz w:val="32"/>
          <w:szCs w:val="32"/>
          <w:highlight w:val="yellow"/>
        </w:rPr>
        <w:lastRenderedPageBreak/>
        <w:t>二、社群運作</w:t>
      </w:r>
    </w:p>
    <w:p w:rsidR="004302AB" w:rsidRPr="000D607F" w:rsidRDefault="004302AB" w:rsidP="004302AB">
      <w:pPr>
        <w:spacing w:line="360" w:lineRule="auto"/>
        <w:rPr>
          <w:rFonts w:ascii="標楷體" w:eastAsia="標楷體" w:hAnsi="標楷體" w:cs="標楷體"/>
          <w:b/>
          <w:color w:val="0000FF"/>
          <w:sz w:val="32"/>
          <w:szCs w:val="32"/>
        </w:rPr>
      </w:pPr>
      <w:r w:rsidRPr="000D607F">
        <w:rPr>
          <w:rFonts w:ascii="標楷體" w:eastAsia="標楷體" w:hAnsi="標楷體" w:cs="新細明體" w:hint="eastAsia"/>
          <w:b/>
          <w:noProof/>
          <w:color w:val="0000FF"/>
          <w:sz w:val="32"/>
          <w:szCs w:val="32"/>
        </w:rPr>
        <w:drawing>
          <wp:inline distT="0" distB="0" distL="0" distR="0">
            <wp:extent cx="457200" cy="283832"/>
            <wp:effectExtent l="19050" t="0" r="0" b="0"/>
            <wp:docPr id="50"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email"/>
                    <a:srcRect/>
                    <a:stretch>
                      <a:fillRect/>
                    </a:stretch>
                  </pic:blipFill>
                  <pic:spPr bwMode="auto">
                    <a:xfrm>
                      <a:off x="0" y="0"/>
                      <a:ext cx="457200" cy="283832"/>
                    </a:xfrm>
                    <a:prstGeom prst="rect">
                      <a:avLst/>
                    </a:prstGeom>
                    <a:noFill/>
                    <a:ln w="9525">
                      <a:noFill/>
                      <a:miter lim="800000"/>
                      <a:headEnd/>
                      <a:tailEnd/>
                    </a:ln>
                  </pic:spPr>
                </pic:pic>
              </a:graphicData>
            </a:graphic>
          </wp:inline>
        </w:drawing>
      </w:r>
      <w:r w:rsidRPr="000D607F">
        <w:rPr>
          <w:rFonts w:ascii="標楷體" w:eastAsia="標楷體" w:hAnsi="標楷體" w:cs="標楷體" w:hint="eastAsia"/>
          <w:b/>
          <w:color w:val="0000FF"/>
          <w:sz w:val="32"/>
          <w:szCs w:val="32"/>
        </w:rPr>
        <w:t>SWOT分析</w:t>
      </w:r>
    </w:p>
    <w:tbl>
      <w:tblPr>
        <w:tblW w:w="9780" w:type="dxa"/>
        <w:tblInd w:w="534" w:type="dxa"/>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ayout w:type="fixed"/>
        <w:tblLook w:val="01E0" w:firstRow="1" w:lastRow="1" w:firstColumn="1" w:lastColumn="1" w:noHBand="0" w:noVBand="0"/>
      </w:tblPr>
      <w:tblGrid>
        <w:gridCol w:w="1275"/>
        <w:gridCol w:w="4111"/>
        <w:gridCol w:w="4394"/>
      </w:tblGrid>
      <w:tr w:rsidR="000E0720" w:rsidRPr="00F94AF3" w:rsidTr="009946C6">
        <w:trPr>
          <w:trHeight w:val="769"/>
        </w:trPr>
        <w:tc>
          <w:tcPr>
            <w:tcW w:w="1275" w:type="dxa"/>
          </w:tcPr>
          <w:p w:rsidR="000E0720" w:rsidRPr="009C4195" w:rsidRDefault="000E0720" w:rsidP="00316999">
            <w:pPr>
              <w:tabs>
                <w:tab w:val="center" w:pos="4153"/>
                <w:tab w:val="right" w:pos="8306"/>
              </w:tabs>
              <w:snapToGrid w:val="0"/>
              <w:spacing w:line="240" w:lineRule="exact"/>
              <w:rPr>
                <w:rFonts w:asciiTheme="majorEastAsia" w:eastAsiaTheme="majorEastAsia" w:hAnsiTheme="majorEastAsia" w:cs="Calibri"/>
                <w:szCs w:val="24"/>
              </w:rPr>
            </w:pPr>
          </w:p>
        </w:tc>
        <w:tc>
          <w:tcPr>
            <w:tcW w:w="4111" w:type="dxa"/>
            <w:vAlign w:val="center"/>
          </w:tcPr>
          <w:p w:rsidR="000E0720" w:rsidRPr="009C4195" w:rsidRDefault="000E0720" w:rsidP="00316999">
            <w:pPr>
              <w:tabs>
                <w:tab w:val="center" w:pos="4153"/>
                <w:tab w:val="right" w:pos="8306"/>
              </w:tabs>
              <w:snapToGrid w:val="0"/>
              <w:spacing w:line="240" w:lineRule="exact"/>
              <w:jc w:val="center"/>
              <w:rPr>
                <w:rFonts w:asciiTheme="majorEastAsia" w:eastAsiaTheme="majorEastAsia" w:hAnsiTheme="majorEastAsia" w:cs="Calibri"/>
                <w:b/>
                <w:spacing w:val="-2"/>
                <w:szCs w:val="24"/>
              </w:rPr>
            </w:pPr>
            <w:r w:rsidRPr="009C4195">
              <w:rPr>
                <w:rFonts w:asciiTheme="majorEastAsia" w:eastAsiaTheme="majorEastAsia" w:hAnsiTheme="majorEastAsia" w:cs="Calibri"/>
                <w:b/>
                <w:spacing w:val="-2"/>
                <w:szCs w:val="24"/>
              </w:rPr>
              <w:t>有助於達成思辨教育目標</w:t>
            </w:r>
          </w:p>
          <w:p w:rsidR="000E0720" w:rsidRPr="009C4195" w:rsidRDefault="000E0720" w:rsidP="00316999">
            <w:pPr>
              <w:tabs>
                <w:tab w:val="center" w:pos="4153"/>
                <w:tab w:val="right" w:pos="8306"/>
              </w:tabs>
              <w:snapToGrid w:val="0"/>
              <w:spacing w:line="240" w:lineRule="exact"/>
              <w:jc w:val="center"/>
              <w:rPr>
                <w:rFonts w:asciiTheme="majorEastAsia" w:eastAsiaTheme="majorEastAsia" w:hAnsiTheme="majorEastAsia" w:cs="Calibri"/>
                <w:b/>
                <w:spacing w:val="-2"/>
                <w:szCs w:val="24"/>
              </w:rPr>
            </w:pPr>
            <w:r w:rsidRPr="009C4195">
              <w:rPr>
                <w:rFonts w:asciiTheme="majorEastAsia" w:eastAsiaTheme="majorEastAsia" w:hAnsiTheme="majorEastAsia" w:cs="Calibri"/>
                <w:b/>
                <w:spacing w:val="-2"/>
                <w:szCs w:val="24"/>
              </w:rPr>
              <w:t>(Helpful for achieving the objective)</w:t>
            </w:r>
          </w:p>
        </w:tc>
        <w:tc>
          <w:tcPr>
            <w:tcW w:w="4394" w:type="dxa"/>
            <w:vAlign w:val="center"/>
          </w:tcPr>
          <w:p w:rsidR="000E0720" w:rsidRPr="009C4195" w:rsidRDefault="000E0720" w:rsidP="00316999">
            <w:pPr>
              <w:tabs>
                <w:tab w:val="center" w:pos="4153"/>
                <w:tab w:val="right" w:pos="8306"/>
              </w:tabs>
              <w:snapToGrid w:val="0"/>
              <w:spacing w:line="240" w:lineRule="exact"/>
              <w:jc w:val="center"/>
              <w:rPr>
                <w:rFonts w:asciiTheme="majorEastAsia" w:eastAsiaTheme="majorEastAsia" w:hAnsiTheme="majorEastAsia" w:cs="Calibri"/>
                <w:b/>
                <w:spacing w:val="-2"/>
                <w:szCs w:val="24"/>
              </w:rPr>
            </w:pPr>
            <w:r w:rsidRPr="009C4195">
              <w:rPr>
                <w:rFonts w:asciiTheme="majorEastAsia" w:eastAsiaTheme="majorEastAsia" w:hAnsiTheme="majorEastAsia" w:cs="Calibri"/>
                <w:b/>
                <w:spacing w:val="-2"/>
                <w:szCs w:val="24"/>
              </w:rPr>
              <w:t>有礙於達成思辨教育目標</w:t>
            </w:r>
          </w:p>
          <w:p w:rsidR="000E0720" w:rsidRPr="009C4195" w:rsidRDefault="000E0720" w:rsidP="00316999">
            <w:pPr>
              <w:tabs>
                <w:tab w:val="center" w:pos="4153"/>
                <w:tab w:val="right" w:pos="8306"/>
              </w:tabs>
              <w:snapToGrid w:val="0"/>
              <w:spacing w:line="240" w:lineRule="exact"/>
              <w:jc w:val="center"/>
              <w:rPr>
                <w:rFonts w:asciiTheme="majorEastAsia" w:eastAsiaTheme="majorEastAsia" w:hAnsiTheme="majorEastAsia" w:cs="Calibri"/>
                <w:b/>
                <w:spacing w:val="-2"/>
                <w:szCs w:val="24"/>
              </w:rPr>
            </w:pPr>
            <w:r w:rsidRPr="009C4195">
              <w:rPr>
                <w:rFonts w:asciiTheme="majorEastAsia" w:eastAsiaTheme="majorEastAsia" w:hAnsiTheme="majorEastAsia" w:cs="Calibri"/>
                <w:b/>
                <w:spacing w:val="-2"/>
                <w:szCs w:val="24"/>
              </w:rPr>
              <w:t>(Harmful for achieving the objective)</w:t>
            </w:r>
          </w:p>
        </w:tc>
      </w:tr>
      <w:tr w:rsidR="000E0720" w:rsidRPr="00F94AF3" w:rsidTr="009946C6">
        <w:trPr>
          <w:trHeight w:val="227"/>
        </w:trPr>
        <w:tc>
          <w:tcPr>
            <w:tcW w:w="1275" w:type="dxa"/>
            <w:vMerge w:val="restart"/>
            <w:vAlign w:val="center"/>
          </w:tcPr>
          <w:p w:rsidR="000E0720" w:rsidRPr="009C4195" w:rsidRDefault="000E0720" w:rsidP="00316999">
            <w:pPr>
              <w:tabs>
                <w:tab w:val="center" w:pos="4153"/>
                <w:tab w:val="right" w:pos="8306"/>
              </w:tabs>
              <w:snapToGrid w:val="0"/>
              <w:spacing w:line="240" w:lineRule="exact"/>
              <w:jc w:val="both"/>
              <w:rPr>
                <w:rFonts w:asciiTheme="majorEastAsia" w:eastAsiaTheme="majorEastAsia" w:hAnsiTheme="majorEastAsia" w:cs="Calibri"/>
                <w:b/>
                <w:szCs w:val="24"/>
              </w:rPr>
            </w:pPr>
            <w:r w:rsidRPr="009C4195">
              <w:rPr>
                <w:rFonts w:asciiTheme="majorEastAsia" w:eastAsiaTheme="majorEastAsia" w:hAnsiTheme="majorEastAsia" w:cs="Calibri"/>
                <w:b/>
                <w:szCs w:val="24"/>
              </w:rPr>
              <w:t>內部組織</w:t>
            </w:r>
          </w:p>
          <w:p w:rsidR="000E0720" w:rsidRPr="009C4195" w:rsidRDefault="000E0720" w:rsidP="00316999">
            <w:pPr>
              <w:tabs>
                <w:tab w:val="center" w:pos="4153"/>
                <w:tab w:val="right" w:pos="8306"/>
              </w:tabs>
              <w:snapToGrid w:val="0"/>
              <w:spacing w:line="240" w:lineRule="exact"/>
              <w:rPr>
                <w:rFonts w:asciiTheme="majorEastAsia" w:eastAsiaTheme="majorEastAsia" w:hAnsiTheme="majorEastAsia" w:cs="Calibri"/>
                <w:b/>
                <w:szCs w:val="24"/>
              </w:rPr>
            </w:pPr>
            <w:r w:rsidRPr="009C4195">
              <w:rPr>
                <w:rFonts w:asciiTheme="majorEastAsia" w:eastAsiaTheme="majorEastAsia" w:hAnsiTheme="majorEastAsia" w:cs="Calibri"/>
                <w:b/>
                <w:szCs w:val="24"/>
              </w:rPr>
              <w:t>Internal Attributes of the Organization/</w:t>
            </w:r>
          </w:p>
          <w:p w:rsidR="000E0720" w:rsidRPr="009C4195" w:rsidRDefault="000E0720" w:rsidP="00316999">
            <w:pPr>
              <w:tabs>
                <w:tab w:val="center" w:pos="4153"/>
                <w:tab w:val="right" w:pos="8306"/>
              </w:tabs>
              <w:snapToGrid w:val="0"/>
              <w:spacing w:line="240" w:lineRule="exact"/>
              <w:rPr>
                <w:rFonts w:asciiTheme="majorEastAsia" w:eastAsiaTheme="majorEastAsia" w:hAnsiTheme="majorEastAsia" w:cs="Calibri"/>
                <w:b/>
                <w:szCs w:val="24"/>
              </w:rPr>
            </w:pPr>
          </w:p>
          <w:p w:rsidR="000E0720" w:rsidRPr="009C4195" w:rsidRDefault="000E0720" w:rsidP="00316999">
            <w:pPr>
              <w:tabs>
                <w:tab w:val="center" w:pos="4153"/>
                <w:tab w:val="right" w:pos="8306"/>
              </w:tabs>
              <w:snapToGrid w:val="0"/>
              <w:spacing w:line="240" w:lineRule="exact"/>
              <w:rPr>
                <w:rFonts w:asciiTheme="majorEastAsia" w:eastAsiaTheme="majorEastAsia" w:hAnsiTheme="majorEastAsia" w:cs="Calibri"/>
                <w:b/>
                <w:szCs w:val="24"/>
              </w:rPr>
            </w:pPr>
          </w:p>
          <w:p w:rsidR="000E0720" w:rsidRPr="009C4195" w:rsidRDefault="000E0720" w:rsidP="00316999">
            <w:pPr>
              <w:tabs>
                <w:tab w:val="center" w:pos="4153"/>
                <w:tab w:val="right" w:pos="8306"/>
              </w:tabs>
              <w:snapToGrid w:val="0"/>
              <w:spacing w:line="240" w:lineRule="exact"/>
              <w:rPr>
                <w:rFonts w:asciiTheme="majorEastAsia" w:eastAsiaTheme="majorEastAsia" w:hAnsiTheme="majorEastAsia" w:cs="Calibri"/>
                <w:b/>
                <w:szCs w:val="24"/>
              </w:rPr>
            </w:pPr>
            <w:r w:rsidRPr="009C4195">
              <w:rPr>
                <w:rFonts w:asciiTheme="majorEastAsia" w:eastAsiaTheme="majorEastAsia" w:hAnsiTheme="majorEastAsia" w:cs="Calibri"/>
                <w:b/>
                <w:szCs w:val="24"/>
              </w:rPr>
              <w:t>外部環境</w:t>
            </w:r>
          </w:p>
          <w:p w:rsidR="000E0720" w:rsidRPr="009C4195" w:rsidRDefault="000E0720" w:rsidP="00316999">
            <w:pPr>
              <w:tabs>
                <w:tab w:val="center" w:pos="4153"/>
                <w:tab w:val="right" w:pos="8306"/>
              </w:tabs>
              <w:snapToGrid w:val="0"/>
              <w:spacing w:line="240" w:lineRule="exact"/>
              <w:rPr>
                <w:rFonts w:asciiTheme="majorEastAsia" w:eastAsiaTheme="majorEastAsia" w:hAnsiTheme="majorEastAsia" w:cs="Calibri"/>
                <w:b/>
                <w:szCs w:val="24"/>
              </w:rPr>
            </w:pPr>
            <w:r w:rsidRPr="009C4195">
              <w:rPr>
                <w:rFonts w:asciiTheme="majorEastAsia" w:eastAsiaTheme="majorEastAsia" w:hAnsiTheme="majorEastAsia" w:cs="Calibri"/>
                <w:b/>
                <w:szCs w:val="24"/>
              </w:rPr>
              <w:t>External Attributes of the Environment</w:t>
            </w:r>
          </w:p>
          <w:p w:rsidR="000E0720" w:rsidRPr="009C4195" w:rsidRDefault="000E0720" w:rsidP="00316999">
            <w:pPr>
              <w:tabs>
                <w:tab w:val="center" w:pos="4153"/>
                <w:tab w:val="right" w:pos="8306"/>
              </w:tabs>
              <w:snapToGrid w:val="0"/>
              <w:spacing w:line="240" w:lineRule="exact"/>
              <w:rPr>
                <w:rFonts w:asciiTheme="majorEastAsia" w:eastAsiaTheme="majorEastAsia" w:hAnsiTheme="majorEastAsia" w:cs="Calibri"/>
                <w:b/>
                <w:color w:val="FF0000"/>
                <w:szCs w:val="24"/>
              </w:rPr>
            </w:pPr>
          </w:p>
        </w:tc>
        <w:tc>
          <w:tcPr>
            <w:tcW w:w="4111" w:type="dxa"/>
            <w:vAlign w:val="center"/>
          </w:tcPr>
          <w:p w:rsidR="000E0720" w:rsidRPr="009C4195" w:rsidRDefault="000E0720" w:rsidP="00316999">
            <w:pPr>
              <w:tabs>
                <w:tab w:val="center" w:pos="4153"/>
                <w:tab w:val="right" w:pos="8306"/>
              </w:tabs>
              <w:snapToGrid w:val="0"/>
              <w:spacing w:line="240" w:lineRule="exact"/>
              <w:jc w:val="center"/>
              <w:rPr>
                <w:rFonts w:asciiTheme="majorEastAsia" w:eastAsiaTheme="majorEastAsia" w:hAnsiTheme="majorEastAsia" w:cs="Calibri"/>
                <w:szCs w:val="24"/>
              </w:rPr>
            </w:pPr>
            <w:r w:rsidRPr="009C4195">
              <w:rPr>
                <w:rFonts w:asciiTheme="majorEastAsia" w:eastAsiaTheme="majorEastAsia" w:hAnsiTheme="majorEastAsia" w:cs="Calibri"/>
                <w:szCs w:val="24"/>
              </w:rPr>
              <w:t>優勢(Strength)</w:t>
            </w:r>
          </w:p>
        </w:tc>
        <w:tc>
          <w:tcPr>
            <w:tcW w:w="4394" w:type="dxa"/>
          </w:tcPr>
          <w:p w:rsidR="000E0720" w:rsidRPr="009C4195" w:rsidRDefault="000E0720" w:rsidP="009C4195">
            <w:pPr>
              <w:tabs>
                <w:tab w:val="center" w:pos="4153"/>
                <w:tab w:val="right" w:pos="8306"/>
              </w:tabs>
              <w:snapToGrid w:val="0"/>
              <w:spacing w:beforeLines="50" w:before="180" w:afterLines="50" w:after="180" w:line="240" w:lineRule="exact"/>
              <w:jc w:val="center"/>
              <w:rPr>
                <w:rFonts w:asciiTheme="majorEastAsia" w:eastAsiaTheme="majorEastAsia" w:hAnsiTheme="majorEastAsia" w:cs="Calibri"/>
                <w:szCs w:val="24"/>
              </w:rPr>
            </w:pPr>
            <w:r w:rsidRPr="009C4195">
              <w:rPr>
                <w:rFonts w:asciiTheme="majorEastAsia" w:eastAsiaTheme="majorEastAsia" w:hAnsiTheme="majorEastAsia" w:cs="Calibri"/>
                <w:szCs w:val="24"/>
              </w:rPr>
              <w:t>劣勢(Weakness)</w:t>
            </w:r>
          </w:p>
        </w:tc>
      </w:tr>
      <w:tr w:rsidR="000E0720" w:rsidRPr="00F94AF3" w:rsidTr="009946C6">
        <w:trPr>
          <w:trHeight w:val="3001"/>
        </w:trPr>
        <w:tc>
          <w:tcPr>
            <w:tcW w:w="1275" w:type="dxa"/>
            <w:vMerge/>
            <w:vAlign w:val="center"/>
          </w:tcPr>
          <w:p w:rsidR="000E0720" w:rsidRPr="009C4195" w:rsidRDefault="000E0720" w:rsidP="00316999">
            <w:pPr>
              <w:tabs>
                <w:tab w:val="center" w:pos="4153"/>
                <w:tab w:val="right" w:pos="8306"/>
              </w:tabs>
              <w:snapToGrid w:val="0"/>
              <w:spacing w:line="240" w:lineRule="exact"/>
              <w:rPr>
                <w:rFonts w:asciiTheme="majorEastAsia" w:eastAsiaTheme="majorEastAsia" w:hAnsiTheme="majorEastAsia" w:cs="Calibri"/>
                <w:b/>
                <w:szCs w:val="24"/>
              </w:rPr>
            </w:pPr>
          </w:p>
        </w:tc>
        <w:tc>
          <w:tcPr>
            <w:tcW w:w="4111" w:type="dxa"/>
            <w:vAlign w:val="center"/>
          </w:tcPr>
          <w:p w:rsidR="000E0720" w:rsidRPr="009C4195" w:rsidRDefault="000E0720" w:rsidP="00316999">
            <w:pPr>
              <w:numPr>
                <w:ilvl w:val="0"/>
                <w:numId w:val="13"/>
              </w:numPr>
              <w:spacing w:line="240" w:lineRule="exact"/>
              <w:ind w:left="362" w:hanging="362"/>
              <w:rPr>
                <w:rFonts w:asciiTheme="majorEastAsia" w:eastAsiaTheme="majorEastAsia" w:hAnsiTheme="majorEastAsia"/>
                <w:color w:val="000000"/>
                <w:szCs w:val="24"/>
              </w:rPr>
            </w:pPr>
            <w:r w:rsidRPr="009C4195">
              <w:rPr>
                <w:rFonts w:asciiTheme="majorEastAsia" w:eastAsiaTheme="majorEastAsia" w:hAnsiTheme="majorEastAsia" w:hint="eastAsia"/>
                <w:color w:val="000000"/>
                <w:szCs w:val="24"/>
              </w:rPr>
              <w:t>校長對於教育哲學及兒童哲學具有長期研究及豐富教學經驗，可進行理論及實務指導。</w:t>
            </w:r>
          </w:p>
          <w:p w:rsidR="000E0720" w:rsidRPr="009C4195" w:rsidRDefault="000E0720" w:rsidP="00316999">
            <w:pPr>
              <w:numPr>
                <w:ilvl w:val="0"/>
                <w:numId w:val="13"/>
              </w:numPr>
              <w:spacing w:line="240" w:lineRule="exact"/>
              <w:ind w:left="362" w:hanging="362"/>
              <w:rPr>
                <w:rFonts w:asciiTheme="majorEastAsia" w:eastAsiaTheme="majorEastAsia" w:hAnsiTheme="majorEastAsia"/>
                <w:color w:val="000000"/>
                <w:szCs w:val="24"/>
              </w:rPr>
            </w:pPr>
            <w:r w:rsidRPr="009C4195">
              <w:rPr>
                <w:rFonts w:asciiTheme="majorEastAsia" w:eastAsiaTheme="majorEastAsia" w:hAnsiTheme="majorEastAsia" w:hint="eastAsia"/>
                <w:color w:val="000000"/>
                <w:szCs w:val="24"/>
              </w:rPr>
              <w:t>本校六大主題社群～探索、藝文、閱讀、國際、情緒均具有相關思辨議題可供摘取。</w:t>
            </w:r>
          </w:p>
          <w:p w:rsidR="000E0720" w:rsidRPr="009C4195" w:rsidRDefault="000E0720" w:rsidP="00316999">
            <w:pPr>
              <w:numPr>
                <w:ilvl w:val="0"/>
                <w:numId w:val="13"/>
              </w:numPr>
              <w:spacing w:line="240" w:lineRule="exact"/>
              <w:ind w:left="362" w:hanging="362"/>
              <w:rPr>
                <w:rFonts w:asciiTheme="majorEastAsia" w:eastAsiaTheme="majorEastAsia" w:hAnsiTheme="majorEastAsia" w:cs="Calibri"/>
                <w:szCs w:val="24"/>
              </w:rPr>
            </w:pPr>
            <w:r w:rsidRPr="009C4195">
              <w:rPr>
                <w:rFonts w:asciiTheme="majorEastAsia" w:eastAsiaTheme="majorEastAsia" w:hAnsiTheme="majorEastAsia" w:hint="eastAsia"/>
                <w:color w:val="000000"/>
                <w:szCs w:val="24"/>
              </w:rPr>
              <w:t>家長社經背景多元且積極參與學校活動並提供資源。</w:t>
            </w:r>
          </w:p>
          <w:p w:rsidR="000E0720" w:rsidRPr="009C4195" w:rsidRDefault="000E0720" w:rsidP="00316999">
            <w:pPr>
              <w:numPr>
                <w:ilvl w:val="0"/>
                <w:numId w:val="13"/>
              </w:numPr>
              <w:spacing w:line="240" w:lineRule="exact"/>
              <w:ind w:left="362" w:hanging="362"/>
              <w:rPr>
                <w:rFonts w:asciiTheme="majorEastAsia" w:eastAsiaTheme="majorEastAsia" w:hAnsiTheme="majorEastAsia" w:cs="Calibri"/>
                <w:szCs w:val="24"/>
              </w:rPr>
            </w:pPr>
            <w:r w:rsidRPr="009C4195">
              <w:rPr>
                <w:rFonts w:asciiTheme="majorEastAsia" w:eastAsiaTheme="majorEastAsia" w:hAnsiTheme="majorEastAsia" w:hint="eastAsia"/>
                <w:color w:val="000000"/>
                <w:szCs w:val="24"/>
              </w:rPr>
              <w:t>教師長期致力於社會及國際相關議題之深入指導，可供傳承相關教學及研究經驗。</w:t>
            </w:r>
          </w:p>
          <w:p w:rsidR="000E0720" w:rsidRPr="009C4195" w:rsidRDefault="000E0720" w:rsidP="00316999">
            <w:pPr>
              <w:numPr>
                <w:ilvl w:val="0"/>
                <w:numId w:val="13"/>
              </w:numPr>
              <w:spacing w:line="240" w:lineRule="exact"/>
              <w:ind w:left="362" w:hanging="362"/>
              <w:rPr>
                <w:rFonts w:asciiTheme="majorEastAsia" w:eastAsiaTheme="majorEastAsia" w:hAnsiTheme="majorEastAsia" w:cs="Calibri"/>
                <w:szCs w:val="24"/>
              </w:rPr>
            </w:pPr>
            <w:r w:rsidRPr="009C4195">
              <w:rPr>
                <w:rFonts w:asciiTheme="majorEastAsia" w:eastAsiaTheme="majorEastAsia" w:hAnsiTheme="majorEastAsia" w:cs="Calibri"/>
                <w:szCs w:val="24"/>
              </w:rPr>
              <w:t>學生思考能力強且參與性活潑，熱愛發表，有助於配合思辨活動之發展。</w:t>
            </w:r>
          </w:p>
        </w:tc>
        <w:tc>
          <w:tcPr>
            <w:tcW w:w="4394" w:type="dxa"/>
            <w:vAlign w:val="center"/>
          </w:tcPr>
          <w:p w:rsidR="000E0720" w:rsidRPr="009C4195" w:rsidRDefault="000E0720" w:rsidP="00316999">
            <w:pPr>
              <w:numPr>
                <w:ilvl w:val="0"/>
                <w:numId w:val="16"/>
              </w:numPr>
              <w:spacing w:line="240" w:lineRule="exact"/>
              <w:rPr>
                <w:rFonts w:asciiTheme="majorEastAsia" w:eastAsiaTheme="majorEastAsia" w:hAnsiTheme="majorEastAsia" w:cs="Calibri"/>
                <w:szCs w:val="24"/>
              </w:rPr>
            </w:pPr>
            <w:r w:rsidRPr="009C4195">
              <w:rPr>
                <w:rFonts w:asciiTheme="majorEastAsia" w:eastAsiaTheme="majorEastAsia" w:hAnsiTheme="majorEastAsia" w:hint="eastAsia"/>
                <w:color w:val="000000"/>
                <w:szCs w:val="24"/>
              </w:rPr>
              <w:t>教師之哲學理論基礎不足，對於思辨教學感到恐懼。</w:t>
            </w:r>
          </w:p>
          <w:p w:rsidR="000E0720" w:rsidRPr="009C4195" w:rsidRDefault="000E0720" w:rsidP="00316999">
            <w:pPr>
              <w:numPr>
                <w:ilvl w:val="0"/>
                <w:numId w:val="16"/>
              </w:numPr>
              <w:spacing w:line="240" w:lineRule="exact"/>
              <w:rPr>
                <w:rFonts w:asciiTheme="majorEastAsia" w:eastAsiaTheme="majorEastAsia" w:hAnsiTheme="majorEastAsia" w:cs="Calibri"/>
                <w:szCs w:val="24"/>
              </w:rPr>
            </w:pPr>
            <w:r w:rsidRPr="009C4195">
              <w:rPr>
                <w:rFonts w:asciiTheme="majorEastAsia" w:eastAsiaTheme="majorEastAsia" w:hAnsiTheme="majorEastAsia" w:hint="eastAsia"/>
                <w:color w:val="000000"/>
                <w:szCs w:val="24"/>
              </w:rPr>
              <w:t>家長本位主義偏重，影響學生對於一般價值的正確判斷。</w:t>
            </w:r>
          </w:p>
          <w:p w:rsidR="000E0720" w:rsidRPr="009C4195" w:rsidRDefault="000E0720" w:rsidP="00316999">
            <w:pPr>
              <w:numPr>
                <w:ilvl w:val="0"/>
                <w:numId w:val="16"/>
              </w:numPr>
              <w:spacing w:line="240" w:lineRule="exact"/>
              <w:rPr>
                <w:rFonts w:asciiTheme="majorEastAsia" w:eastAsiaTheme="majorEastAsia" w:hAnsiTheme="majorEastAsia" w:cs="Calibri"/>
                <w:szCs w:val="24"/>
              </w:rPr>
            </w:pPr>
            <w:r w:rsidRPr="009C4195">
              <w:rPr>
                <w:rFonts w:asciiTheme="majorEastAsia" w:eastAsiaTheme="majorEastAsia" w:hAnsiTheme="majorEastAsia" w:hint="eastAsia"/>
                <w:color w:val="000000"/>
                <w:szCs w:val="24"/>
              </w:rPr>
              <w:t>行政及教師業務繁忙，無多餘腦力專注於思辨空間。</w:t>
            </w:r>
          </w:p>
          <w:p w:rsidR="000E0720" w:rsidRPr="009C4195" w:rsidRDefault="000E0720" w:rsidP="00316999">
            <w:pPr>
              <w:numPr>
                <w:ilvl w:val="0"/>
                <w:numId w:val="16"/>
              </w:numPr>
              <w:spacing w:line="240" w:lineRule="exact"/>
              <w:rPr>
                <w:rFonts w:asciiTheme="majorEastAsia" w:eastAsiaTheme="majorEastAsia" w:hAnsiTheme="majorEastAsia"/>
                <w:color w:val="000000"/>
                <w:szCs w:val="24"/>
              </w:rPr>
            </w:pPr>
            <w:r w:rsidRPr="009C4195">
              <w:rPr>
                <w:rFonts w:asciiTheme="majorEastAsia" w:eastAsiaTheme="majorEastAsia" w:hAnsiTheme="majorEastAsia" w:hint="eastAsia"/>
                <w:color w:val="000000"/>
                <w:szCs w:val="24"/>
              </w:rPr>
              <w:t>各處室及各社團活動甚多弱化思辨教育之落實。</w:t>
            </w:r>
          </w:p>
          <w:p w:rsidR="000E0720" w:rsidRPr="009C4195" w:rsidRDefault="000E0720" w:rsidP="00316999">
            <w:pPr>
              <w:pStyle w:val="a9"/>
              <w:numPr>
                <w:ilvl w:val="0"/>
                <w:numId w:val="16"/>
              </w:numPr>
              <w:spacing w:line="240" w:lineRule="exact"/>
              <w:ind w:leftChars="0"/>
              <w:rPr>
                <w:rFonts w:asciiTheme="majorEastAsia" w:eastAsiaTheme="majorEastAsia" w:hAnsiTheme="majorEastAsia" w:cs="Calibri"/>
                <w:szCs w:val="24"/>
              </w:rPr>
            </w:pPr>
            <w:r w:rsidRPr="009C4195">
              <w:rPr>
                <w:rFonts w:asciiTheme="majorEastAsia" w:eastAsiaTheme="majorEastAsia" w:hAnsiTheme="majorEastAsia" w:cs="Calibri"/>
                <w:szCs w:val="24"/>
              </w:rPr>
              <w:t>先天的優勢環境者難以真實體驗</w:t>
            </w:r>
            <w:r w:rsidRPr="009C4195">
              <w:rPr>
                <w:rFonts w:asciiTheme="majorEastAsia" w:eastAsiaTheme="majorEastAsia" w:hAnsiTheme="majorEastAsia" w:cs="Calibri" w:hint="eastAsia"/>
                <w:szCs w:val="24"/>
              </w:rPr>
              <w:t>(感受)</w:t>
            </w:r>
            <w:r w:rsidRPr="009C4195">
              <w:rPr>
                <w:rFonts w:asciiTheme="majorEastAsia" w:eastAsiaTheme="majorEastAsia" w:hAnsiTheme="majorEastAsia" w:cs="Calibri"/>
                <w:szCs w:val="24"/>
              </w:rPr>
              <w:t>弱勢</w:t>
            </w:r>
            <w:r w:rsidRPr="009C4195">
              <w:rPr>
                <w:rFonts w:asciiTheme="majorEastAsia" w:eastAsiaTheme="majorEastAsia" w:hAnsiTheme="majorEastAsia" w:cs="Calibri" w:hint="eastAsia"/>
                <w:szCs w:val="24"/>
              </w:rPr>
              <w:t>環境者處境。</w:t>
            </w:r>
          </w:p>
          <w:p w:rsidR="000E0720" w:rsidRPr="009C4195" w:rsidRDefault="000E0720" w:rsidP="00316999">
            <w:pPr>
              <w:pStyle w:val="a9"/>
              <w:numPr>
                <w:ilvl w:val="0"/>
                <w:numId w:val="16"/>
              </w:numPr>
              <w:spacing w:line="240" w:lineRule="exact"/>
              <w:ind w:leftChars="0"/>
              <w:rPr>
                <w:rFonts w:asciiTheme="majorEastAsia" w:eastAsiaTheme="majorEastAsia" w:hAnsiTheme="majorEastAsia" w:cs="Calibri"/>
                <w:szCs w:val="24"/>
              </w:rPr>
            </w:pPr>
            <w:r w:rsidRPr="009C4195">
              <w:rPr>
                <w:rFonts w:asciiTheme="majorEastAsia" w:eastAsiaTheme="majorEastAsia" w:hAnsiTheme="majorEastAsia" w:hint="eastAsia"/>
                <w:color w:val="000000"/>
                <w:szCs w:val="24"/>
              </w:rPr>
              <w:t>教師流動性低，不易有效進行教學經驗交流及融合。</w:t>
            </w:r>
          </w:p>
        </w:tc>
      </w:tr>
      <w:tr w:rsidR="000E0720" w:rsidRPr="00F94AF3" w:rsidTr="009946C6">
        <w:trPr>
          <w:trHeight w:val="395"/>
        </w:trPr>
        <w:tc>
          <w:tcPr>
            <w:tcW w:w="1275" w:type="dxa"/>
            <w:vMerge/>
            <w:vAlign w:val="center"/>
          </w:tcPr>
          <w:p w:rsidR="000E0720" w:rsidRPr="009C4195" w:rsidRDefault="000E0720" w:rsidP="00316999">
            <w:pPr>
              <w:tabs>
                <w:tab w:val="center" w:pos="4153"/>
                <w:tab w:val="right" w:pos="8306"/>
              </w:tabs>
              <w:snapToGrid w:val="0"/>
              <w:spacing w:line="240" w:lineRule="exact"/>
              <w:rPr>
                <w:rFonts w:asciiTheme="majorEastAsia" w:eastAsiaTheme="majorEastAsia" w:hAnsiTheme="majorEastAsia" w:cs="Calibri"/>
                <w:b/>
                <w:szCs w:val="24"/>
              </w:rPr>
            </w:pPr>
          </w:p>
        </w:tc>
        <w:tc>
          <w:tcPr>
            <w:tcW w:w="4111" w:type="dxa"/>
            <w:vAlign w:val="center"/>
          </w:tcPr>
          <w:p w:rsidR="000E0720" w:rsidRPr="009C4195" w:rsidRDefault="000E0720" w:rsidP="00316999">
            <w:pPr>
              <w:tabs>
                <w:tab w:val="center" w:pos="4153"/>
                <w:tab w:val="right" w:pos="8306"/>
              </w:tabs>
              <w:snapToGrid w:val="0"/>
              <w:spacing w:line="240" w:lineRule="exact"/>
              <w:jc w:val="center"/>
              <w:rPr>
                <w:rFonts w:asciiTheme="majorEastAsia" w:eastAsiaTheme="majorEastAsia" w:hAnsiTheme="majorEastAsia" w:cs="Calibri"/>
                <w:szCs w:val="24"/>
              </w:rPr>
            </w:pPr>
            <w:r w:rsidRPr="009C4195">
              <w:rPr>
                <w:rFonts w:asciiTheme="majorEastAsia" w:eastAsiaTheme="majorEastAsia" w:hAnsiTheme="majorEastAsia" w:cs="Calibri"/>
                <w:szCs w:val="24"/>
              </w:rPr>
              <w:t>機會(Opportunity)</w:t>
            </w:r>
          </w:p>
        </w:tc>
        <w:tc>
          <w:tcPr>
            <w:tcW w:w="4394" w:type="dxa"/>
            <w:vAlign w:val="center"/>
          </w:tcPr>
          <w:p w:rsidR="000E0720" w:rsidRPr="009C4195" w:rsidRDefault="000E0720" w:rsidP="00316999">
            <w:pPr>
              <w:tabs>
                <w:tab w:val="center" w:pos="4153"/>
                <w:tab w:val="right" w:pos="8306"/>
              </w:tabs>
              <w:snapToGrid w:val="0"/>
              <w:spacing w:line="240" w:lineRule="exact"/>
              <w:jc w:val="center"/>
              <w:rPr>
                <w:rFonts w:asciiTheme="majorEastAsia" w:eastAsiaTheme="majorEastAsia" w:hAnsiTheme="majorEastAsia" w:cs="Calibri"/>
                <w:szCs w:val="24"/>
              </w:rPr>
            </w:pPr>
            <w:r w:rsidRPr="009C4195">
              <w:rPr>
                <w:rFonts w:asciiTheme="majorEastAsia" w:eastAsiaTheme="majorEastAsia" w:hAnsiTheme="majorEastAsia" w:cs="Calibri"/>
                <w:szCs w:val="24"/>
              </w:rPr>
              <w:t>威脅(Threat)</w:t>
            </w:r>
          </w:p>
        </w:tc>
      </w:tr>
      <w:tr w:rsidR="000E0720" w:rsidRPr="00F94AF3" w:rsidTr="009946C6">
        <w:trPr>
          <w:trHeight w:val="3057"/>
        </w:trPr>
        <w:tc>
          <w:tcPr>
            <w:tcW w:w="1275" w:type="dxa"/>
            <w:vMerge/>
          </w:tcPr>
          <w:p w:rsidR="000E0720" w:rsidRPr="009C4195" w:rsidRDefault="000E0720" w:rsidP="00316999">
            <w:pPr>
              <w:tabs>
                <w:tab w:val="center" w:pos="4153"/>
                <w:tab w:val="right" w:pos="8306"/>
              </w:tabs>
              <w:snapToGrid w:val="0"/>
              <w:spacing w:line="240" w:lineRule="exact"/>
              <w:rPr>
                <w:rFonts w:asciiTheme="majorEastAsia" w:eastAsiaTheme="majorEastAsia" w:hAnsiTheme="majorEastAsia" w:cs="Calibri"/>
                <w:szCs w:val="24"/>
              </w:rPr>
            </w:pPr>
          </w:p>
        </w:tc>
        <w:tc>
          <w:tcPr>
            <w:tcW w:w="4111" w:type="dxa"/>
            <w:vAlign w:val="center"/>
          </w:tcPr>
          <w:p w:rsidR="000E0720" w:rsidRPr="009C4195" w:rsidRDefault="000E0720" w:rsidP="00316999">
            <w:pPr>
              <w:widowControl/>
              <w:numPr>
                <w:ilvl w:val="0"/>
                <w:numId w:val="14"/>
              </w:numPr>
              <w:spacing w:before="72" w:line="240" w:lineRule="exact"/>
              <w:ind w:left="356" w:hanging="356"/>
              <w:jc w:val="both"/>
              <w:rPr>
                <w:rFonts w:asciiTheme="majorEastAsia" w:eastAsiaTheme="majorEastAsia" w:hAnsiTheme="majorEastAsia"/>
                <w:color w:val="000000"/>
                <w:szCs w:val="24"/>
              </w:rPr>
            </w:pPr>
            <w:r w:rsidRPr="009C4195">
              <w:rPr>
                <w:rFonts w:asciiTheme="majorEastAsia" w:eastAsiaTheme="majorEastAsia" w:hAnsiTheme="majorEastAsia" w:hint="eastAsia"/>
                <w:color w:val="000000"/>
                <w:szCs w:val="24"/>
              </w:rPr>
              <w:t>位於台南市中心，與台南大學共存共榮，具有強烈的學術支撐可引入相關資源。</w:t>
            </w:r>
          </w:p>
          <w:p w:rsidR="000E0720" w:rsidRPr="009C4195" w:rsidRDefault="000E0720" w:rsidP="00316999">
            <w:pPr>
              <w:pStyle w:val="a9"/>
              <w:widowControl/>
              <w:numPr>
                <w:ilvl w:val="0"/>
                <w:numId w:val="14"/>
              </w:numPr>
              <w:spacing w:before="72" w:line="240" w:lineRule="exact"/>
              <w:ind w:leftChars="0"/>
              <w:jc w:val="both"/>
              <w:rPr>
                <w:rFonts w:asciiTheme="majorEastAsia" w:eastAsiaTheme="majorEastAsia" w:hAnsiTheme="majorEastAsia"/>
                <w:color w:val="000000"/>
                <w:szCs w:val="24"/>
              </w:rPr>
            </w:pPr>
            <w:r w:rsidRPr="009C4195">
              <w:rPr>
                <w:rFonts w:asciiTheme="majorEastAsia" w:eastAsiaTheme="majorEastAsia" w:hAnsiTheme="majorEastAsia" w:hint="eastAsia"/>
                <w:color w:val="000000"/>
                <w:szCs w:val="24"/>
              </w:rPr>
              <w:t>學校資訊設備完備，班班有單槍，並設有英語e化專科教室。</w:t>
            </w:r>
          </w:p>
          <w:p w:rsidR="000E0720" w:rsidRPr="009C4195" w:rsidRDefault="000E0720" w:rsidP="00316999">
            <w:pPr>
              <w:pStyle w:val="a9"/>
              <w:widowControl/>
              <w:numPr>
                <w:ilvl w:val="0"/>
                <w:numId w:val="14"/>
              </w:numPr>
              <w:spacing w:before="72" w:line="240" w:lineRule="exact"/>
              <w:ind w:leftChars="0"/>
              <w:jc w:val="both"/>
              <w:rPr>
                <w:rFonts w:asciiTheme="majorEastAsia" w:eastAsiaTheme="majorEastAsia" w:hAnsiTheme="majorEastAsia" w:cs="Calibri"/>
                <w:szCs w:val="24"/>
              </w:rPr>
            </w:pPr>
            <w:r w:rsidRPr="009C4195">
              <w:rPr>
                <w:rFonts w:asciiTheme="majorEastAsia" w:eastAsiaTheme="majorEastAsia" w:hAnsiTheme="majorEastAsia" w:hint="eastAsia"/>
                <w:color w:val="000000"/>
                <w:szCs w:val="24"/>
              </w:rPr>
              <w:t>思辨所涉及之議題，可搭配之家長職業豐富，可供未來開發及引入。</w:t>
            </w:r>
          </w:p>
          <w:p w:rsidR="000E0720" w:rsidRPr="009C4195" w:rsidRDefault="000E0720" w:rsidP="00316999">
            <w:pPr>
              <w:pStyle w:val="a9"/>
              <w:widowControl/>
              <w:numPr>
                <w:ilvl w:val="0"/>
                <w:numId w:val="14"/>
              </w:numPr>
              <w:spacing w:before="72" w:line="240" w:lineRule="exact"/>
              <w:ind w:leftChars="0"/>
              <w:jc w:val="both"/>
              <w:rPr>
                <w:rFonts w:asciiTheme="majorEastAsia" w:eastAsiaTheme="majorEastAsia" w:hAnsiTheme="majorEastAsia" w:cs="Calibri"/>
                <w:szCs w:val="24"/>
              </w:rPr>
            </w:pPr>
            <w:r w:rsidRPr="009C4195">
              <w:rPr>
                <w:rFonts w:asciiTheme="majorEastAsia" w:eastAsiaTheme="majorEastAsia" w:hAnsiTheme="majorEastAsia" w:hint="eastAsia"/>
                <w:color w:val="000000"/>
                <w:szCs w:val="24"/>
              </w:rPr>
              <w:t>學生國內、國外旅遊機會豐富，可助於全球視野之思考。</w:t>
            </w:r>
          </w:p>
          <w:p w:rsidR="000E0720" w:rsidRPr="009C4195" w:rsidRDefault="000E0720" w:rsidP="00316999">
            <w:pPr>
              <w:pStyle w:val="a9"/>
              <w:numPr>
                <w:ilvl w:val="0"/>
                <w:numId w:val="14"/>
              </w:numPr>
              <w:spacing w:line="240" w:lineRule="exact"/>
              <w:ind w:leftChars="0"/>
              <w:rPr>
                <w:rFonts w:asciiTheme="majorEastAsia" w:eastAsiaTheme="majorEastAsia" w:hAnsiTheme="majorEastAsia"/>
                <w:color w:val="000000"/>
                <w:szCs w:val="24"/>
              </w:rPr>
            </w:pPr>
            <w:r w:rsidRPr="009C4195">
              <w:rPr>
                <w:rFonts w:asciiTheme="majorEastAsia" w:eastAsiaTheme="majorEastAsia" w:hAnsiTheme="majorEastAsia" w:hint="eastAsia"/>
                <w:color w:val="000000"/>
                <w:szCs w:val="24"/>
              </w:rPr>
              <w:t>本校六大主題社群均衡發展，開發之課程可供共同。</w:t>
            </w:r>
          </w:p>
        </w:tc>
        <w:tc>
          <w:tcPr>
            <w:tcW w:w="4394" w:type="dxa"/>
            <w:vAlign w:val="center"/>
          </w:tcPr>
          <w:p w:rsidR="000E0720" w:rsidRPr="009C4195" w:rsidRDefault="000E0720" w:rsidP="00316999">
            <w:pPr>
              <w:numPr>
                <w:ilvl w:val="0"/>
                <w:numId w:val="15"/>
              </w:numPr>
              <w:spacing w:line="240" w:lineRule="exact"/>
              <w:rPr>
                <w:rFonts w:asciiTheme="majorEastAsia" w:eastAsiaTheme="majorEastAsia" w:hAnsiTheme="majorEastAsia" w:cs="Calibri"/>
                <w:szCs w:val="24"/>
              </w:rPr>
            </w:pPr>
            <w:r w:rsidRPr="009C4195">
              <w:rPr>
                <w:rFonts w:asciiTheme="majorEastAsia" w:eastAsiaTheme="majorEastAsia" w:hAnsiTheme="majorEastAsia" w:hint="eastAsia"/>
                <w:color w:val="000000"/>
                <w:szCs w:val="24"/>
              </w:rPr>
              <w:t>學生口語能力均強，若未合宜教學，有導致詭辨之疑慮。</w:t>
            </w:r>
          </w:p>
          <w:p w:rsidR="000E0720" w:rsidRPr="009C4195" w:rsidRDefault="000E0720" w:rsidP="00316999">
            <w:pPr>
              <w:numPr>
                <w:ilvl w:val="0"/>
                <w:numId w:val="15"/>
              </w:numPr>
              <w:spacing w:line="240" w:lineRule="exact"/>
              <w:rPr>
                <w:rFonts w:asciiTheme="majorEastAsia" w:eastAsiaTheme="majorEastAsia" w:hAnsiTheme="majorEastAsia" w:cs="Calibri"/>
                <w:szCs w:val="24"/>
              </w:rPr>
            </w:pPr>
            <w:r w:rsidRPr="009C4195">
              <w:rPr>
                <w:rFonts w:asciiTheme="majorEastAsia" w:eastAsiaTheme="majorEastAsia" w:hAnsiTheme="majorEastAsia" w:hint="eastAsia"/>
                <w:color w:val="000000"/>
                <w:szCs w:val="24"/>
              </w:rPr>
              <w:t>學生活潑偏好體能及動態型活動，對於靜態活動沒有耐心，且缺乏等待的能力。</w:t>
            </w:r>
          </w:p>
          <w:p w:rsidR="000E0720" w:rsidRPr="009C4195" w:rsidRDefault="000E0720" w:rsidP="00316999">
            <w:pPr>
              <w:numPr>
                <w:ilvl w:val="0"/>
                <w:numId w:val="15"/>
              </w:numPr>
              <w:spacing w:line="240" w:lineRule="exact"/>
              <w:rPr>
                <w:rFonts w:asciiTheme="majorEastAsia" w:eastAsiaTheme="majorEastAsia" w:hAnsiTheme="majorEastAsia" w:cs="Calibri"/>
                <w:szCs w:val="24"/>
              </w:rPr>
            </w:pPr>
            <w:r w:rsidRPr="009C4195">
              <w:rPr>
                <w:rFonts w:asciiTheme="majorEastAsia" w:eastAsiaTheme="majorEastAsia" w:hAnsiTheme="majorEastAsia" w:hint="eastAsia"/>
                <w:color w:val="000000"/>
                <w:szCs w:val="24"/>
              </w:rPr>
              <w:t>家長關心且介入學生學習過多，減低學生自主思考的成長。</w:t>
            </w:r>
          </w:p>
          <w:p w:rsidR="000E0720" w:rsidRPr="009C4195" w:rsidRDefault="000E0720" w:rsidP="00316999">
            <w:pPr>
              <w:numPr>
                <w:ilvl w:val="0"/>
                <w:numId w:val="15"/>
              </w:numPr>
              <w:spacing w:line="240" w:lineRule="exact"/>
              <w:rPr>
                <w:rFonts w:asciiTheme="majorEastAsia" w:eastAsiaTheme="majorEastAsia" w:hAnsiTheme="majorEastAsia" w:cs="Calibri"/>
                <w:szCs w:val="24"/>
              </w:rPr>
            </w:pPr>
            <w:r w:rsidRPr="009C4195">
              <w:rPr>
                <w:rFonts w:asciiTheme="majorEastAsia" w:eastAsiaTheme="majorEastAsia" w:hAnsiTheme="majorEastAsia" w:hint="eastAsia"/>
                <w:color w:val="000000"/>
                <w:szCs w:val="24"/>
              </w:rPr>
              <w:t>教師對於自我領域及專長的本位主義偏重，無法集中主力專注於思辨教育。</w:t>
            </w:r>
          </w:p>
          <w:p w:rsidR="000E0720" w:rsidRPr="009C4195" w:rsidRDefault="000E0720" w:rsidP="009946C6">
            <w:pPr>
              <w:numPr>
                <w:ilvl w:val="0"/>
                <w:numId w:val="15"/>
              </w:numPr>
              <w:spacing w:line="240" w:lineRule="exact"/>
              <w:rPr>
                <w:rFonts w:asciiTheme="majorEastAsia" w:eastAsiaTheme="majorEastAsia" w:hAnsiTheme="majorEastAsia" w:cs="Calibri"/>
                <w:szCs w:val="24"/>
              </w:rPr>
            </w:pPr>
            <w:r w:rsidRPr="009C4195">
              <w:rPr>
                <w:rFonts w:asciiTheme="majorEastAsia" w:eastAsiaTheme="majorEastAsia" w:hAnsiTheme="majorEastAsia" w:hint="eastAsia"/>
                <w:color w:val="000000"/>
                <w:szCs w:val="24"/>
              </w:rPr>
              <w:t>學校文化保守，教師團體各有意見，反動勢力虎視眈眈。</w:t>
            </w:r>
          </w:p>
        </w:tc>
      </w:tr>
    </w:tbl>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04"/>
        <w:gridCol w:w="5233"/>
        <w:gridCol w:w="83"/>
      </w:tblGrid>
      <w:tr w:rsidR="005F7307" w:rsidRPr="00172196" w:rsidTr="00316999">
        <w:tc>
          <w:tcPr>
            <w:tcW w:w="5104" w:type="dxa"/>
            <w:vMerge w:val="restart"/>
          </w:tcPr>
          <w:p w:rsidR="005F7307" w:rsidRPr="000D607F" w:rsidRDefault="005F7307" w:rsidP="00EF465F">
            <w:pPr>
              <w:spacing w:line="360" w:lineRule="auto"/>
              <w:rPr>
                <w:rFonts w:ascii="標楷體" w:eastAsia="標楷體" w:hAnsi="標楷體" w:cs="標楷體"/>
                <w:b/>
                <w:color w:val="0000FF"/>
                <w:sz w:val="32"/>
                <w:szCs w:val="32"/>
              </w:rPr>
            </w:pPr>
            <w:r w:rsidRPr="000D607F">
              <w:rPr>
                <w:rFonts w:ascii="標楷體" w:eastAsia="標楷體" w:hAnsi="標楷體" w:cs="新細明體" w:hint="eastAsia"/>
                <w:b/>
                <w:noProof/>
                <w:color w:val="0000FF"/>
                <w:sz w:val="32"/>
                <w:szCs w:val="32"/>
              </w:rPr>
              <w:lastRenderedPageBreak/>
              <w:drawing>
                <wp:inline distT="0" distB="0" distL="0" distR="0">
                  <wp:extent cx="457200" cy="283832"/>
                  <wp:effectExtent l="19050" t="0" r="0" b="0"/>
                  <wp:docPr id="82"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email"/>
                          <a:srcRect/>
                          <a:stretch>
                            <a:fillRect/>
                          </a:stretch>
                        </pic:blipFill>
                        <pic:spPr bwMode="auto">
                          <a:xfrm>
                            <a:off x="0" y="0"/>
                            <a:ext cx="457200" cy="283832"/>
                          </a:xfrm>
                          <a:prstGeom prst="rect">
                            <a:avLst/>
                          </a:prstGeom>
                          <a:noFill/>
                          <a:ln w="9525">
                            <a:noFill/>
                            <a:miter lim="800000"/>
                            <a:headEnd/>
                            <a:tailEnd/>
                          </a:ln>
                        </pic:spPr>
                      </pic:pic>
                    </a:graphicData>
                  </a:graphic>
                </wp:inline>
              </w:drawing>
            </w:r>
            <w:r w:rsidRPr="000D607F">
              <w:rPr>
                <w:rFonts w:ascii="標楷體" w:eastAsia="標楷體" w:hAnsi="標楷體" w:cs="標楷體"/>
                <w:b/>
                <w:color w:val="0000FF"/>
                <w:sz w:val="32"/>
                <w:szCs w:val="32"/>
              </w:rPr>
              <w:t>行政支持</w:t>
            </w:r>
            <w:r w:rsidR="000D607F">
              <w:rPr>
                <w:rFonts w:ascii="標楷體" w:eastAsia="標楷體" w:hAnsi="標楷體" w:cs="標楷體" w:hint="eastAsia"/>
                <w:b/>
                <w:color w:val="0000FF"/>
                <w:sz w:val="32"/>
                <w:szCs w:val="32"/>
              </w:rPr>
              <w:t>--每月例行會議</w:t>
            </w:r>
          </w:p>
          <w:p w:rsidR="00CF667D" w:rsidRPr="009C4195" w:rsidRDefault="00CF667D" w:rsidP="00CF667D">
            <w:pPr>
              <w:spacing w:line="360" w:lineRule="auto"/>
              <w:rPr>
                <w:rFonts w:asciiTheme="majorEastAsia" w:eastAsiaTheme="majorEastAsia" w:hAnsiTheme="majorEastAsia" w:cs="標楷體"/>
                <w:szCs w:val="24"/>
              </w:rPr>
            </w:pPr>
            <w:r w:rsidRPr="00172196">
              <w:rPr>
                <w:rFonts w:ascii="標楷體" w:eastAsia="標楷體" w:hAnsi="標楷體" w:cs="標楷體" w:hint="eastAsia"/>
                <w:sz w:val="28"/>
                <w:szCs w:val="28"/>
              </w:rPr>
              <w:t xml:space="preserve">    </w:t>
            </w:r>
            <w:r w:rsidR="009946C6" w:rsidRPr="000C5691">
              <w:rPr>
                <w:rFonts w:asciiTheme="majorEastAsia" w:eastAsiaTheme="majorEastAsia" w:hAnsiTheme="majorEastAsia" w:cs="標楷體" w:hint="eastAsia"/>
                <w:b/>
                <w:szCs w:val="24"/>
                <w:u w:val="single"/>
              </w:rPr>
              <w:t>許</w:t>
            </w:r>
            <w:r w:rsidRPr="000C5691">
              <w:rPr>
                <w:rFonts w:asciiTheme="majorEastAsia" w:eastAsiaTheme="majorEastAsia" w:hAnsiTheme="majorEastAsia" w:cs="標楷體" w:hint="eastAsia"/>
                <w:b/>
                <w:szCs w:val="24"/>
              </w:rPr>
              <w:t>校長</w:t>
            </w:r>
            <w:r w:rsidR="00172196" w:rsidRPr="009C4195">
              <w:rPr>
                <w:rFonts w:asciiTheme="majorEastAsia" w:eastAsiaTheme="majorEastAsia" w:hAnsiTheme="majorEastAsia" w:cs="標楷體" w:hint="eastAsia"/>
                <w:szCs w:val="24"/>
              </w:rPr>
              <w:t>積極</w:t>
            </w:r>
            <w:r w:rsidRPr="009C4195">
              <w:rPr>
                <w:rFonts w:asciiTheme="majorEastAsia" w:eastAsiaTheme="majorEastAsia" w:hAnsiTheme="majorEastAsia" w:cs="標楷體" w:hint="eastAsia"/>
                <w:szCs w:val="24"/>
              </w:rPr>
              <w:t>參與</w:t>
            </w:r>
            <w:r w:rsidR="00172196" w:rsidRPr="009C4195">
              <w:rPr>
                <w:rFonts w:asciiTheme="majorEastAsia" w:eastAsiaTheme="majorEastAsia" w:hAnsiTheme="majorEastAsia" w:cs="標楷體" w:hint="eastAsia"/>
                <w:szCs w:val="24"/>
              </w:rPr>
              <w:t>思辨社群是對我們最大的支持，同時</w:t>
            </w:r>
            <w:r w:rsidRPr="009C4195">
              <w:rPr>
                <w:rFonts w:asciiTheme="majorEastAsia" w:eastAsiaTheme="majorEastAsia" w:hAnsiTheme="majorEastAsia" w:cs="標楷體" w:hint="eastAsia"/>
                <w:szCs w:val="24"/>
              </w:rPr>
              <w:t>並提供實際的課程架構案例，從中提醒我們</w:t>
            </w:r>
            <w:r w:rsidR="00C65A19">
              <w:rPr>
                <w:rFonts w:asciiTheme="majorEastAsia" w:eastAsiaTheme="majorEastAsia" w:hAnsiTheme="majorEastAsia" w:cs="標楷體" w:hint="eastAsia"/>
                <w:szCs w:val="24"/>
              </w:rPr>
              <w:t>思辨</w:t>
            </w:r>
            <w:r w:rsidRPr="009C4195">
              <w:rPr>
                <w:rFonts w:asciiTheme="majorEastAsia" w:eastAsiaTheme="majorEastAsia" w:hAnsiTheme="majorEastAsia" w:cs="標楷體" w:hint="eastAsia"/>
                <w:szCs w:val="24"/>
              </w:rPr>
              <w:t>課程的內容設計上應先著重欲探討的在教學現場中所出現「兒童的問題」，進而「構思」，提出此課程設計的理由，接著尋找哲學問題的指導策略或思辨</w:t>
            </w:r>
            <w:r w:rsidR="00C65A19">
              <w:rPr>
                <w:rFonts w:asciiTheme="majorEastAsia" w:eastAsiaTheme="majorEastAsia" w:hAnsiTheme="majorEastAsia" w:cs="標楷體" w:hint="eastAsia"/>
                <w:szCs w:val="24"/>
              </w:rPr>
              <w:t>技</w:t>
            </w:r>
            <w:r w:rsidRPr="009C4195">
              <w:rPr>
                <w:rFonts w:asciiTheme="majorEastAsia" w:eastAsiaTheme="majorEastAsia" w:hAnsiTheme="majorEastAsia" w:cs="標楷體" w:hint="eastAsia"/>
                <w:szCs w:val="24"/>
              </w:rPr>
              <w:t>術，最後編</w:t>
            </w:r>
          </w:p>
          <w:p w:rsidR="000D607F" w:rsidRPr="009C4195" w:rsidRDefault="00CF667D" w:rsidP="000D607F">
            <w:pPr>
              <w:spacing w:line="360" w:lineRule="auto"/>
              <w:rPr>
                <w:rFonts w:asciiTheme="majorEastAsia" w:eastAsiaTheme="majorEastAsia" w:hAnsiTheme="majorEastAsia" w:cs="標楷體"/>
                <w:szCs w:val="24"/>
              </w:rPr>
            </w:pPr>
            <w:r w:rsidRPr="009C4195">
              <w:rPr>
                <w:rFonts w:asciiTheme="majorEastAsia" w:eastAsiaTheme="majorEastAsia" w:hAnsiTheme="majorEastAsia" w:cs="標楷體" w:hint="eastAsia"/>
                <w:szCs w:val="24"/>
              </w:rPr>
              <w:t>寫問題情境產出課程內容。這個令我獲益良多，也從而思考如何去編寫思</w:t>
            </w:r>
            <w:r w:rsidR="000D607F" w:rsidRPr="009C4195">
              <w:rPr>
                <w:rFonts w:asciiTheme="majorEastAsia" w:eastAsiaTheme="majorEastAsia" w:hAnsiTheme="majorEastAsia" w:cs="標楷體" w:hint="eastAsia"/>
                <w:szCs w:val="24"/>
              </w:rPr>
              <w:t>辨</w:t>
            </w:r>
            <w:r w:rsidRPr="009C4195">
              <w:rPr>
                <w:rFonts w:asciiTheme="majorEastAsia" w:eastAsiaTheme="majorEastAsia" w:hAnsiTheme="majorEastAsia" w:cs="標楷體" w:hint="eastAsia"/>
                <w:szCs w:val="24"/>
              </w:rPr>
              <w:t>教育課程單元「聽話」和「學習」的課程內容。</w:t>
            </w:r>
          </w:p>
          <w:p w:rsidR="00172196" w:rsidRPr="00172196" w:rsidRDefault="000D607F" w:rsidP="00C65A19">
            <w:pPr>
              <w:spacing w:line="360" w:lineRule="auto"/>
              <w:rPr>
                <w:rFonts w:ascii="標楷體" w:eastAsia="標楷體" w:hAnsi="標楷體" w:cs="標楷體"/>
                <w:sz w:val="28"/>
                <w:szCs w:val="28"/>
              </w:rPr>
            </w:pPr>
            <w:r w:rsidRPr="009C4195">
              <w:rPr>
                <w:rFonts w:asciiTheme="majorEastAsia" w:eastAsiaTheme="majorEastAsia" w:hAnsiTheme="majorEastAsia" w:cs="標楷體" w:hint="eastAsia"/>
                <w:szCs w:val="24"/>
              </w:rPr>
              <w:t xml:space="preserve">    另外學校亦每一個月進行社群召集人會議，由</w:t>
            </w:r>
            <w:r w:rsidRPr="00C65A19">
              <w:rPr>
                <w:rFonts w:asciiTheme="majorEastAsia" w:eastAsiaTheme="majorEastAsia" w:hAnsiTheme="majorEastAsia" w:cs="標楷體" w:hint="eastAsia"/>
                <w:b/>
                <w:szCs w:val="24"/>
              </w:rPr>
              <w:t>校長親自主持</w:t>
            </w:r>
            <w:r w:rsidRPr="009C4195">
              <w:rPr>
                <w:rFonts w:asciiTheme="majorEastAsia" w:eastAsiaTheme="majorEastAsia" w:hAnsiTheme="majorEastAsia" w:cs="標楷體" w:hint="eastAsia"/>
                <w:szCs w:val="24"/>
              </w:rPr>
              <w:t>，</w:t>
            </w:r>
            <w:r w:rsidR="00C65A19" w:rsidRPr="00C65A19">
              <w:rPr>
                <w:rFonts w:asciiTheme="majorEastAsia" w:eastAsiaTheme="majorEastAsia" w:hAnsiTheme="majorEastAsia" w:cs="標楷體" w:hint="eastAsia"/>
                <w:b/>
                <w:szCs w:val="24"/>
              </w:rPr>
              <w:t>教</w:t>
            </w:r>
            <w:r w:rsidRPr="00C65A19">
              <w:rPr>
                <w:rFonts w:asciiTheme="majorEastAsia" w:eastAsiaTheme="majorEastAsia" w:hAnsiTheme="majorEastAsia" w:cs="標楷體" w:hint="eastAsia"/>
                <w:b/>
                <w:szCs w:val="24"/>
              </w:rPr>
              <w:t>務主任、研究主任及業管組長</w:t>
            </w:r>
            <w:r w:rsidR="00C65A19">
              <w:rPr>
                <w:rFonts w:asciiTheme="majorEastAsia" w:eastAsiaTheme="majorEastAsia" w:hAnsiTheme="majorEastAsia" w:cs="標楷體" w:hint="eastAsia"/>
                <w:szCs w:val="24"/>
              </w:rPr>
              <w:t>均共</w:t>
            </w:r>
            <w:r w:rsidRPr="009C4195">
              <w:rPr>
                <w:rFonts w:asciiTheme="majorEastAsia" w:eastAsiaTheme="majorEastAsia" w:hAnsiTheme="majorEastAsia" w:cs="標楷體" w:hint="eastAsia"/>
                <w:szCs w:val="24"/>
              </w:rPr>
              <w:t>同參與，討論六大主軸課程之進度、方向及內容審視，詢問並</w:t>
            </w:r>
            <w:r w:rsidR="00C65A19">
              <w:rPr>
                <w:rFonts w:asciiTheme="majorEastAsia" w:eastAsiaTheme="majorEastAsia" w:hAnsiTheme="majorEastAsia" w:cs="標楷體" w:hint="eastAsia"/>
                <w:szCs w:val="24"/>
              </w:rPr>
              <w:t>且</w:t>
            </w:r>
            <w:r w:rsidRPr="009C4195">
              <w:rPr>
                <w:rFonts w:asciiTheme="majorEastAsia" w:eastAsiaTheme="majorEastAsia" w:hAnsiTheme="majorEastAsia" w:cs="標楷體" w:hint="eastAsia"/>
                <w:szCs w:val="24"/>
              </w:rPr>
              <w:t>給</w:t>
            </w:r>
            <w:r w:rsidR="00172196" w:rsidRPr="009C4195">
              <w:rPr>
                <w:rFonts w:asciiTheme="majorEastAsia" w:eastAsiaTheme="majorEastAsia" w:hAnsiTheme="majorEastAsia" w:cs="標楷體" w:hint="eastAsia"/>
                <w:szCs w:val="24"/>
              </w:rPr>
              <w:t>予我們實質上的幫助</w:t>
            </w:r>
            <w:r w:rsidR="00C65A19">
              <w:rPr>
                <w:rFonts w:asciiTheme="majorEastAsia" w:eastAsiaTheme="majorEastAsia" w:hAnsiTheme="majorEastAsia" w:cs="標楷體" w:hint="eastAsia"/>
                <w:szCs w:val="24"/>
              </w:rPr>
              <w:t>，包含教材、經費以及精神支持</w:t>
            </w:r>
            <w:r w:rsidR="00172196" w:rsidRPr="009C4195">
              <w:rPr>
                <w:rFonts w:asciiTheme="majorEastAsia" w:eastAsiaTheme="majorEastAsia" w:hAnsiTheme="majorEastAsia" w:cs="標楷體" w:hint="eastAsia"/>
                <w:szCs w:val="24"/>
              </w:rPr>
              <w:t>。</w:t>
            </w:r>
          </w:p>
        </w:tc>
        <w:tc>
          <w:tcPr>
            <w:tcW w:w="5316" w:type="dxa"/>
            <w:gridSpan w:val="2"/>
          </w:tcPr>
          <w:p w:rsidR="005F7307" w:rsidRPr="00172196" w:rsidRDefault="006E1CE0" w:rsidP="00EF465F">
            <w:pPr>
              <w:spacing w:line="360" w:lineRule="auto"/>
              <w:rPr>
                <w:rFonts w:ascii="標楷體" w:eastAsia="標楷體" w:hAnsi="標楷體" w:cs="標楷體"/>
                <w:sz w:val="28"/>
                <w:szCs w:val="28"/>
              </w:rPr>
            </w:pPr>
            <w:r w:rsidRPr="00C65A19">
              <w:rPr>
                <w:rFonts w:ascii="標楷體" w:eastAsia="標楷體" w:hAnsi="標楷體" w:cs="標楷體"/>
                <w:noProof/>
                <w:sz w:val="28"/>
                <w:szCs w:val="28"/>
              </w:rPr>
              <mc:AlternateContent>
                <mc:Choice Requires="wps">
                  <w:drawing>
                    <wp:anchor distT="0" distB="0" distL="114300" distR="114300" simplePos="0" relativeHeight="251676672" behindDoc="0" locked="0" layoutInCell="1" allowOverlap="1" wp14:anchorId="6217E5BE" wp14:editId="49D58E21">
                      <wp:simplePos x="0" y="0"/>
                      <wp:positionH relativeFrom="column">
                        <wp:posOffset>81001</wp:posOffset>
                      </wp:positionH>
                      <wp:positionV relativeFrom="paragraph">
                        <wp:posOffset>1961413</wp:posOffset>
                      </wp:positionV>
                      <wp:extent cx="2150668" cy="241300"/>
                      <wp:effectExtent l="57150" t="38100" r="78740" b="101600"/>
                      <wp:wrapNone/>
                      <wp:docPr id="307"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50668" cy="241300"/>
                              </a:xfrm>
                              <a:prstGeom prst="rect">
                                <a:avLst/>
                              </a:prstGeom>
                              <a:ln>
                                <a:headEnd/>
                                <a:tailEnd/>
                              </a:ln>
                            </wps:spPr>
                            <wps:style>
                              <a:lnRef idx="1">
                                <a:schemeClr val="accent1"/>
                              </a:lnRef>
                              <a:fillRef idx="2">
                                <a:schemeClr val="accent1"/>
                              </a:fillRef>
                              <a:effectRef idx="1">
                                <a:schemeClr val="accent1"/>
                              </a:effectRef>
                              <a:fontRef idx="minor">
                                <a:schemeClr val="dk1"/>
                              </a:fontRef>
                            </wps:style>
                            <wps:txbx>
                              <w:txbxContent>
                                <w:p w:rsidR="00C65A19" w:rsidRPr="00C65A19" w:rsidRDefault="00C65A19" w:rsidP="000C09F4">
                                  <w:pPr>
                                    <w:spacing w:line="200" w:lineRule="exact"/>
                                    <w:jc w:val="center"/>
                                    <w:rPr>
                                      <w:sz w:val="20"/>
                                      <w:szCs w:val="20"/>
                                    </w:rPr>
                                  </w:pPr>
                                  <w:r w:rsidRPr="00C65A19">
                                    <w:rPr>
                                      <w:rFonts w:hint="eastAsia"/>
                                      <w:sz w:val="20"/>
                                      <w:szCs w:val="20"/>
                                    </w:rPr>
                                    <w:t>校長室</w:t>
                                  </w:r>
                                  <w:r w:rsidR="006E1CE0">
                                    <w:rPr>
                                      <w:rFonts w:hint="eastAsia"/>
                                      <w:sz w:val="20"/>
                                      <w:szCs w:val="20"/>
                                    </w:rPr>
                                    <w:t>一隅～</w:t>
                                  </w:r>
                                  <w:r w:rsidRPr="00C65A19">
                                    <w:rPr>
                                      <w:rFonts w:hint="eastAsia"/>
                                      <w:sz w:val="20"/>
                                      <w:szCs w:val="20"/>
                                    </w:rPr>
                                    <w:t>凝聚共識及確認</w:t>
                                  </w:r>
                                  <w:r>
                                    <w:rPr>
                                      <w:rFonts w:hint="eastAsia"/>
                                      <w:sz w:val="20"/>
                                      <w:szCs w:val="20"/>
                                    </w:rPr>
                                    <w:t>目標</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文字方塊 2" o:spid="_x0000_s1027" type="#_x0000_t202" style="position:absolute;margin-left:6.4pt;margin-top:154.45pt;width:169.35pt;height:19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" fillcolor="#a7bfde [1620]" strokecolor="#4579b8 [3044]">
                      <v:fill color2="#e4ecf5 [500]" rotate="t" angle="180" colors="0 #a3c4ff;22938f #bfd5ff;1 #e5eeff" focus="100%" type="gradient"/>
                      <v:shadow on="t" color="black" opacity="24903f" origin=",.5" offset="0,.55556mm"/>
                      <v:textbox>
                        <w:txbxContent>
                          <w:p w:rsidR="00C65A19" w:rsidRPr="00C65A19" w:rsidRDefault="00C65A19" w:rsidP="000C09F4">
                            <w:pPr>
                              <w:spacing w:line="200" w:lineRule="exact"/>
                              <w:jc w:val="center"/>
                              <w:rPr>
                                <w:sz w:val="20"/>
                                <w:szCs w:val="20"/>
                              </w:rPr>
                            </w:pPr>
                            <w:r w:rsidRPr="00C65A19">
                              <w:rPr>
                                <w:rFonts w:hint="eastAsia"/>
                                <w:sz w:val="20"/>
                                <w:szCs w:val="20"/>
                              </w:rPr>
                              <w:t>校長室</w:t>
                            </w:r>
                            <w:r w:rsidR="006E1CE0">
                              <w:rPr>
                                <w:rFonts w:hint="eastAsia"/>
                                <w:sz w:val="20"/>
                                <w:szCs w:val="20"/>
                              </w:rPr>
                              <w:t>一隅～</w:t>
                            </w:r>
                            <w:r w:rsidRPr="00C65A19">
                              <w:rPr>
                                <w:rFonts w:hint="eastAsia"/>
                                <w:sz w:val="20"/>
                                <w:szCs w:val="20"/>
                              </w:rPr>
                              <w:t>凝聚共識及確認</w:t>
                            </w:r>
                            <w:r>
                              <w:rPr>
                                <w:rFonts w:hint="eastAsia"/>
                                <w:sz w:val="20"/>
                                <w:szCs w:val="20"/>
                              </w:rPr>
                              <w:t>目標</w:t>
                            </w:r>
                          </w:p>
                        </w:txbxContent>
                      </v:textbox>
                    </v:shape>
                  </w:pict>
                </mc:Fallback>
              </mc:AlternateContent>
            </w:r>
            <w:r w:rsidR="000C09F4">
              <w:rPr>
                <w:rFonts w:ascii="標楷體" w:eastAsia="標楷體" w:hAnsi="標楷體" w:cs="標楷體"/>
                <w:noProof/>
                <w:sz w:val="28"/>
              </w:rPr>
              <mc:AlternateContent>
                <mc:Choice Requires="wps">
                  <w:drawing>
                    <wp:anchor distT="0" distB="0" distL="114300" distR="114300" simplePos="0" relativeHeight="251669504" behindDoc="0" locked="0" layoutInCell="1" allowOverlap="1" wp14:anchorId="4BDB03CB" wp14:editId="2C2D54B8">
                      <wp:simplePos x="0" y="0"/>
                      <wp:positionH relativeFrom="column">
                        <wp:posOffset>1961007</wp:posOffset>
                      </wp:positionH>
                      <wp:positionV relativeFrom="paragraph">
                        <wp:posOffset>249657</wp:posOffset>
                      </wp:positionV>
                      <wp:extent cx="775411" cy="775411"/>
                      <wp:effectExtent l="19050" t="19050" r="24765" b="24765"/>
                      <wp:wrapNone/>
                      <wp:docPr id="14" name="Oval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5411" cy="775411"/>
                              </a:xfrm>
                              <a:prstGeom prst="ellipse">
                                <a:avLst/>
                              </a:prstGeom>
                              <a:noFill/>
                              <a:ln w="31750">
                                <a:solidFill>
                                  <a:schemeClr val="accent6">
                                    <a:lumMod val="100000"/>
                                    <a:lumOff val="0"/>
                                  </a:schemeClr>
                                </a:solidFill>
                                <a:round/>
                                <a:headEnd/>
                                <a:tailEnd/>
                              </a:ln>
                              <a:effectLst/>
                              <a:extLst>
                                <a:ext uri="{909E8E84-426E-40DD-AFC4-6F175D3DCCD1}">
                                  <a14:hiddenFill xmlns:a14="http://schemas.microsoft.com/office/drawing/2010/main">
                                    <a:solidFill>
                                      <a:schemeClr val="lt1">
                                        <a:lumMod val="100000"/>
                                        <a:lumOff val="0"/>
                                      </a:schemeClr>
                                    </a:solid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8" o:spid="_x0000_s1026" style="position:absolute;margin-left:154.4pt;margin-top:19.65pt;width:61.05pt;height:61.0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" filled="f" fillcolor="white [3201]" strokecolor="#f79646 [3209]" strokeweight="2.5pt">
                      <v:shadow color="#868686"/>
                    </v:oval>
                  </w:pict>
                </mc:Fallback>
              </mc:AlternateContent>
            </w:r>
            <w:r w:rsidR="005F7307" w:rsidRPr="00172196">
              <w:rPr>
                <w:rFonts w:ascii="標楷體" w:eastAsia="標楷體" w:hAnsi="標楷體" w:cs="標楷體" w:hint="eastAsia"/>
                <w:noProof/>
                <w:sz w:val="28"/>
              </w:rPr>
              <w:drawing>
                <wp:inline distT="0" distB="0" distL="0" distR="0" wp14:anchorId="79642F3B" wp14:editId="1374DD27">
                  <wp:extent cx="3219450" cy="2252193"/>
                  <wp:effectExtent l="19050" t="0" r="0" b="0"/>
                  <wp:docPr id="83" name="圖片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pic:cNvPicPr>
                            <a:picLocks noChangeAspect="1" noChangeArrowheads="1"/>
                          </pic:cNvPicPr>
                        </pic:nvPicPr>
                        <pic:blipFill>
                          <a:blip r:embed="rId15" cstate="email"/>
                          <a:srcRect/>
                          <a:stretch>
                            <a:fillRect/>
                          </a:stretch>
                        </pic:blipFill>
                        <pic:spPr bwMode="auto">
                          <a:xfrm>
                            <a:off x="0" y="0"/>
                            <a:ext cx="3219450" cy="2252193"/>
                          </a:xfrm>
                          <a:prstGeom prst="rect">
                            <a:avLst/>
                          </a:prstGeom>
                          <a:noFill/>
                          <a:ln w="9525">
                            <a:noFill/>
                            <a:miter lim="800000"/>
                            <a:headEnd/>
                            <a:tailEnd/>
                          </a:ln>
                        </pic:spPr>
                      </pic:pic>
                    </a:graphicData>
                  </a:graphic>
                </wp:inline>
              </w:drawing>
            </w:r>
          </w:p>
        </w:tc>
      </w:tr>
      <w:tr w:rsidR="005F7307" w:rsidTr="00316999">
        <w:tc>
          <w:tcPr>
            <w:tcW w:w="5104" w:type="dxa"/>
            <w:vMerge/>
          </w:tcPr>
          <w:p w:rsidR="005F7307" w:rsidRDefault="005F7307" w:rsidP="005F7307">
            <w:pPr>
              <w:spacing w:line="360" w:lineRule="auto"/>
              <w:rPr>
                <w:rFonts w:ascii="標楷體" w:eastAsia="標楷體" w:hAnsi="標楷體" w:cs="標楷體"/>
                <w:b/>
                <w:color w:val="0000FF"/>
                <w:sz w:val="28"/>
                <w:szCs w:val="28"/>
              </w:rPr>
            </w:pPr>
          </w:p>
        </w:tc>
        <w:tc>
          <w:tcPr>
            <w:tcW w:w="5316" w:type="dxa"/>
            <w:gridSpan w:val="2"/>
          </w:tcPr>
          <w:p w:rsidR="005F7307" w:rsidRDefault="000C09F4" w:rsidP="00F12740">
            <w:pPr>
              <w:spacing w:line="360" w:lineRule="auto"/>
              <w:rPr>
                <w:rFonts w:ascii="標楷體" w:eastAsia="標楷體" w:hAnsi="標楷體" w:cs="標楷體"/>
                <w:b/>
                <w:color w:val="0000FF"/>
                <w:sz w:val="28"/>
                <w:szCs w:val="28"/>
              </w:rPr>
            </w:pPr>
            <w:r w:rsidRPr="00C65A19">
              <w:rPr>
                <w:rFonts w:ascii="標楷體" w:eastAsia="標楷體" w:hAnsi="標楷體" w:cs="標楷體"/>
                <w:noProof/>
                <w:sz w:val="28"/>
                <w:szCs w:val="28"/>
              </w:rPr>
              <mc:AlternateContent>
                <mc:Choice Requires="wps">
                  <w:drawing>
                    <wp:anchor distT="0" distB="0" distL="114300" distR="114300" simplePos="0" relativeHeight="251678720" behindDoc="0" locked="0" layoutInCell="1" allowOverlap="1" wp14:anchorId="0F728FD3" wp14:editId="39044B46">
                      <wp:simplePos x="0" y="0"/>
                      <wp:positionH relativeFrom="column">
                        <wp:posOffset>66370</wp:posOffset>
                      </wp:positionH>
                      <wp:positionV relativeFrom="paragraph">
                        <wp:posOffset>1730172</wp:posOffset>
                      </wp:positionV>
                      <wp:extent cx="2128723" cy="241300"/>
                      <wp:effectExtent l="57150" t="38100" r="81280" b="101600"/>
                      <wp:wrapNone/>
                      <wp:docPr id="17"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28723" cy="241300"/>
                              </a:xfrm>
                              <a:prstGeom prst="rect">
                                <a:avLst/>
                              </a:prstGeom>
                              <a:ln>
                                <a:headEnd/>
                                <a:tailEnd/>
                              </a:ln>
                            </wps:spPr>
                            <wps:style>
                              <a:lnRef idx="1">
                                <a:schemeClr val="accent1"/>
                              </a:lnRef>
                              <a:fillRef idx="2">
                                <a:schemeClr val="accent1"/>
                              </a:fillRef>
                              <a:effectRef idx="1">
                                <a:schemeClr val="accent1"/>
                              </a:effectRef>
                              <a:fontRef idx="minor">
                                <a:schemeClr val="dk1"/>
                              </a:fontRef>
                            </wps:style>
                            <wps:txbx>
                              <w:txbxContent>
                                <w:p w:rsidR="000C09F4" w:rsidRPr="00C65A19" w:rsidRDefault="006E1CE0" w:rsidP="000C09F4">
                                  <w:pPr>
                                    <w:spacing w:line="200" w:lineRule="exact"/>
                                    <w:jc w:val="center"/>
                                    <w:rPr>
                                      <w:sz w:val="20"/>
                                      <w:szCs w:val="20"/>
                                    </w:rPr>
                                  </w:pPr>
                                  <w:r>
                                    <w:rPr>
                                      <w:rFonts w:hint="eastAsia"/>
                                      <w:sz w:val="20"/>
                                      <w:szCs w:val="20"/>
                                    </w:rPr>
                                    <w:t>攝於</w:t>
                                  </w:r>
                                  <w:r w:rsidR="000C09F4">
                                    <w:rPr>
                                      <w:rFonts w:hint="eastAsia"/>
                                      <w:sz w:val="20"/>
                                      <w:szCs w:val="20"/>
                                    </w:rPr>
                                    <w:t>教學研究室～</w:t>
                                  </w:r>
                                  <w:r w:rsidR="000C09F4" w:rsidRPr="00C65A19">
                                    <w:rPr>
                                      <w:rFonts w:hint="eastAsia"/>
                                      <w:sz w:val="20"/>
                                      <w:szCs w:val="20"/>
                                    </w:rPr>
                                    <w:t>校長</w:t>
                                  </w:r>
                                  <w:r w:rsidR="000C09F4">
                                    <w:rPr>
                                      <w:rFonts w:hint="eastAsia"/>
                                      <w:sz w:val="20"/>
                                      <w:szCs w:val="20"/>
                                    </w:rPr>
                                    <w:t>超有熱忱</w:t>
                                  </w:r>
                                  <w:r w:rsidR="000C09F4">
                                    <w:rPr>
                                      <w:rFonts w:hint="eastAsia"/>
                                      <w:sz w:val="20"/>
                                      <w:szCs w:val="20"/>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8" type="#_x0000_t202" style="position:absolute;margin-left:5.25pt;margin-top:136.25pt;width:167.6pt;height:19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" fillcolor="#a7bfde [1620]" strokecolor="#4579b8 [3044]">
                      <v:fill color2="#e4ecf5 [500]" rotate="t" angle="180" colors="0 #a3c4ff;22938f #bfd5ff;1 #e5eeff" focus="100%" type="gradient"/>
                      <v:shadow on="t" color="black" opacity="24903f" origin=",.5" offset="0,.55556mm"/>
                      <v:textbox>
                        <w:txbxContent>
                          <w:p w:rsidR="000C09F4" w:rsidRPr="00C65A19" w:rsidRDefault="006E1CE0" w:rsidP="000C09F4">
                            <w:pPr>
                              <w:spacing w:line="200" w:lineRule="exact"/>
                              <w:jc w:val="center"/>
                              <w:rPr>
                                <w:sz w:val="20"/>
                                <w:szCs w:val="20"/>
                              </w:rPr>
                            </w:pPr>
                            <w:r>
                              <w:rPr>
                                <w:rFonts w:hint="eastAsia"/>
                                <w:sz w:val="20"/>
                                <w:szCs w:val="20"/>
                              </w:rPr>
                              <w:t>攝於</w:t>
                            </w:r>
                            <w:r w:rsidR="000C09F4">
                              <w:rPr>
                                <w:rFonts w:hint="eastAsia"/>
                                <w:sz w:val="20"/>
                                <w:szCs w:val="20"/>
                              </w:rPr>
                              <w:t>教學研究室～</w:t>
                            </w:r>
                            <w:r w:rsidR="000C09F4" w:rsidRPr="00C65A19">
                              <w:rPr>
                                <w:rFonts w:hint="eastAsia"/>
                                <w:sz w:val="20"/>
                                <w:szCs w:val="20"/>
                              </w:rPr>
                              <w:t>校長</w:t>
                            </w:r>
                            <w:r w:rsidR="000C09F4">
                              <w:rPr>
                                <w:rFonts w:hint="eastAsia"/>
                                <w:sz w:val="20"/>
                                <w:szCs w:val="20"/>
                              </w:rPr>
                              <w:t>超有熱忱</w:t>
                            </w:r>
                            <w:r w:rsidR="000C09F4">
                              <w:rPr>
                                <w:rFonts w:hint="eastAsia"/>
                                <w:sz w:val="20"/>
                                <w:szCs w:val="20"/>
                              </w:rPr>
                              <w:t xml:space="preserve"> </w:t>
                            </w:r>
                          </w:p>
                        </w:txbxContent>
                      </v:textbox>
                    </v:shape>
                  </w:pict>
                </mc:Fallback>
              </mc:AlternateContent>
            </w:r>
            <w:r w:rsidR="008A4E0C">
              <w:rPr>
                <w:noProof/>
              </w:rPr>
              <mc:AlternateContent>
                <mc:Choice Requires="wps">
                  <w:drawing>
                    <wp:anchor distT="0" distB="0" distL="114300" distR="114300" simplePos="0" relativeHeight="251670528" behindDoc="0" locked="0" layoutInCell="1" allowOverlap="1">
                      <wp:simplePos x="0" y="0"/>
                      <wp:positionH relativeFrom="column">
                        <wp:posOffset>152400</wp:posOffset>
                      </wp:positionH>
                      <wp:positionV relativeFrom="paragraph">
                        <wp:posOffset>576580</wp:posOffset>
                      </wp:positionV>
                      <wp:extent cx="1304925" cy="1190625"/>
                      <wp:effectExtent l="19050" t="17145" r="19050" b="20955"/>
                      <wp:wrapNone/>
                      <wp:docPr id="11" name="Oval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04925" cy="1190625"/>
                              </a:xfrm>
                              <a:prstGeom prst="ellipse">
                                <a:avLst/>
                              </a:prstGeom>
                              <a:noFill/>
                              <a:ln w="31750">
                                <a:solidFill>
                                  <a:schemeClr val="accent6">
                                    <a:lumMod val="100000"/>
                                    <a:lumOff val="0"/>
                                  </a:schemeClr>
                                </a:solidFill>
                                <a:round/>
                                <a:headEnd/>
                                <a:tailEnd/>
                              </a:ln>
                              <a:effectLst/>
                              <a:extLst>
                                <a:ext uri="{909E8E84-426E-40DD-AFC4-6F175D3DCCD1}">
                                  <a14:hiddenFill xmlns:a14="http://schemas.microsoft.com/office/drawing/2010/main">
                                    <a:solidFill>
                                      <a:schemeClr val="lt1">
                                        <a:lumMod val="100000"/>
                                        <a:lumOff val="0"/>
                                      </a:schemeClr>
                                    </a:solid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9" o:spid="_x0000_s1026" style="position:absolute;margin-left:12pt;margin-top:45.4pt;width:102.75pt;height:93.7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" filled="f" fillcolor="white [3201]" strokecolor="#f79646 [3209]" strokeweight="2.5pt">
                      <v:shadow color="#868686"/>
                    </v:oval>
                  </w:pict>
                </mc:Fallback>
              </mc:AlternateContent>
            </w:r>
            <w:r w:rsidR="005F7307">
              <w:object w:dxaOrig="4320" w:dyaOrig="3208">
                <v:shape id="_x0000_i1033" type="#_x0000_t75" style="width:254pt;height:160.7pt" o:ole="">
                  <v:imagedata r:id="rId16" o:title=""/>
                </v:shape>
                <o:OLEObject Type="Embed" ProgID="PBrush" ShapeID="_x0000_i1033" DrawAspect="Content" ObjectID="_1619510152" r:id="rId17"/>
              </w:object>
            </w:r>
          </w:p>
        </w:tc>
      </w:tr>
      <w:tr w:rsidR="009946C6" w:rsidRPr="00172196" w:rsidTr="00A86C34">
        <w:trPr>
          <w:gridAfter w:val="1"/>
          <w:wAfter w:w="83" w:type="dxa"/>
        </w:trPr>
        <w:tc>
          <w:tcPr>
            <w:tcW w:w="10337" w:type="dxa"/>
            <w:gridSpan w:val="2"/>
          </w:tcPr>
          <w:p w:rsidR="009946C6" w:rsidRPr="00172196" w:rsidRDefault="009946C6" w:rsidP="00EF465F">
            <w:pPr>
              <w:spacing w:line="360" w:lineRule="auto"/>
              <w:rPr>
                <w:rFonts w:ascii="標楷體" w:eastAsia="標楷體" w:hAnsi="標楷體" w:cs="標楷體"/>
                <w:b/>
                <w:color w:val="0000FF"/>
                <w:sz w:val="28"/>
              </w:rPr>
            </w:pPr>
            <w:r w:rsidRPr="00172196">
              <w:rPr>
                <w:rFonts w:ascii="標楷體" w:eastAsia="標楷體" w:hAnsi="標楷體" w:cs="新細明體" w:hint="eastAsia"/>
                <w:b/>
                <w:noProof/>
                <w:color w:val="0000FF"/>
                <w:sz w:val="28"/>
                <w:szCs w:val="28"/>
              </w:rPr>
              <w:drawing>
                <wp:inline distT="0" distB="0" distL="0" distR="0">
                  <wp:extent cx="457200" cy="283832"/>
                  <wp:effectExtent l="19050" t="0" r="0" b="0"/>
                  <wp:docPr id="104"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email"/>
                          <a:srcRect/>
                          <a:stretch>
                            <a:fillRect/>
                          </a:stretch>
                        </pic:blipFill>
                        <pic:spPr bwMode="auto">
                          <a:xfrm>
                            <a:off x="0" y="0"/>
                            <a:ext cx="457200" cy="283832"/>
                          </a:xfrm>
                          <a:prstGeom prst="rect">
                            <a:avLst/>
                          </a:prstGeom>
                          <a:noFill/>
                          <a:ln w="9525">
                            <a:noFill/>
                            <a:miter lim="800000"/>
                            <a:headEnd/>
                            <a:tailEnd/>
                          </a:ln>
                        </pic:spPr>
                      </pic:pic>
                    </a:graphicData>
                  </a:graphic>
                </wp:inline>
              </w:drawing>
            </w:r>
            <w:r w:rsidRPr="00172196">
              <w:rPr>
                <w:rFonts w:ascii="標楷體" w:eastAsia="標楷體" w:hAnsi="標楷體" w:cs="標楷體"/>
                <w:b/>
                <w:color w:val="0000FF"/>
                <w:sz w:val="28"/>
              </w:rPr>
              <w:t>召集人</w:t>
            </w:r>
            <w:r w:rsidR="00AF1297">
              <w:rPr>
                <w:rFonts w:ascii="標楷體" w:eastAsia="標楷體" w:hAnsi="標楷體" w:cs="標楷體" w:hint="eastAsia"/>
                <w:b/>
                <w:color w:val="0000FF"/>
                <w:sz w:val="28"/>
              </w:rPr>
              <w:t>/協同合作</w:t>
            </w:r>
          </w:p>
          <w:p w:rsidR="009946C6" w:rsidRPr="009C4195" w:rsidRDefault="009946C6" w:rsidP="00316999">
            <w:pPr>
              <w:spacing w:line="360" w:lineRule="auto"/>
              <w:rPr>
                <w:rFonts w:asciiTheme="majorEastAsia" w:eastAsiaTheme="majorEastAsia" w:hAnsiTheme="majorEastAsia" w:cs="標楷體"/>
                <w:szCs w:val="24"/>
              </w:rPr>
            </w:pPr>
            <w:r w:rsidRPr="000D607F">
              <w:rPr>
                <w:rFonts w:ascii="標楷體" w:eastAsia="標楷體" w:hAnsi="標楷體" w:cs="標楷體" w:hint="eastAsia"/>
                <w:szCs w:val="24"/>
              </w:rPr>
              <w:t xml:space="preserve">   </w:t>
            </w:r>
            <w:r w:rsidRPr="009C4195">
              <w:rPr>
                <w:rFonts w:asciiTheme="majorEastAsia" w:eastAsiaTheme="majorEastAsia" w:hAnsiTheme="majorEastAsia" w:cs="標楷體" w:hint="eastAsia"/>
                <w:szCs w:val="24"/>
              </w:rPr>
              <w:t xml:space="preserve"> 三年社群下來，分別有三位召集人輪替，分別是謝忠憲、李宜學及陸義淵三位同仁，主要是負責總體課程的歸畫與方向運作，並進行進度掌握，而在每次會議中也並非一人獨擔，而是夥伴教師共同分攤主席及紀錄的工作。</w:t>
            </w:r>
          </w:p>
          <w:p w:rsidR="009946C6" w:rsidRPr="00172196" w:rsidRDefault="009946C6" w:rsidP="009946C6">
            <w:pPr>
              <w:spacing w:line="360" w:lineRule="auto"/>
              <w:jc w:val="center"/>
              <w:rPr>
                <w:rFonts w:ascii="標楷體" w:eastAsia="標楷體" w:hAnsi="標楷體" w:cs="標楷體"/>
                <w:sz w:val="28"/>
                <w:szCs w:val="28"/>
              </w:rPr>
            </w:pPr>
            <w:r w:rsidRPr="00172196">
              <w:rPr>
                <w:rFonts w:ascii="標楷體" w:eastAsia="標楷體" w:hAnsi="標楷體" w:cs="標楷體" w:hint="eastAsia"/>
                <w:noProof/>
                <w:sz w:val="28"/>
                <w:szCs w:val="28"/>
              </w:rPr>
              <w:drawing>
                <wp:inline distT="0" distB="0" distL="0" distR="0">
                  <wp:extent cx="6028523" cy="1806854"/>
                  <wp:effectExtent l="19050" t="0" r="0" b="0"/>
                  <wp:docPr id="105" name="圖片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18" cstate="email"/>
                          <a:srcRect/>
                          <a:stretch>
                            <a:fillRect/>
                          </a:stretch>
                        </pic:blipFill>
                        <pic:spPr bwMode="auto">
                          <a:xfrm>
                            <a:off x="0" y="0"/>
                            <a:ext cx="6046220" cy="1812158"/>
                          </a:xfrm>
                          <a:prstGeom prst="rect">
                            <a:avLst/>
                          </a:prstGeom>
                          <a:noFill/>
                          <a:ln w="9525">
                            <a:noFill/>
                            <a:miter lim="800000"/>
                            <a:headEnd/>
                            <a:tailEnd/>
                          </a:ln>
                        </pic:spPr>
                      </pic:pic>
                    </a:graphicData>
                  </a:graphic>
                </wp:inline>
              </w:drawing>
            </w:r>
          </w:p>
        </w:tc>
      </w:tr>
    </w:tbl>
    <w:p w:rsidR="00F12740" w:rsidRDefault="00F12740" w:rsidP="00F12740">
      <w:pPr>
        <w:spacing w:line="360" w:lineRule="auto"/>
        <w:rPr>
          <w:rFonts w:ascii="標楷體" w:eastAsia="標楷體" w:hAnsi="標楷體" w:cs="標楷體"/>
          <w:b/>
          <w:color w:val="0000FF"/>
          <w:sz w:val="28"/>
        </w:rPr>
      </w:pPr>
      <w:r w:rsidRPr="005F2670">
        <w:rPr>
          <w:rFonts w:ascii="標楷體" w:eastAsia="標楷體" w:hAnsi="標楷體" w:cs="新細明體" w:hint="eastAsia"/>
          <w:b/>
          <w:noProof/>
          <w:color w:val="0000FF"/>
          <w:sz w:val="28"/>
          <w:szCs w:val="28"/>
        </w:rPr>
        <w:drawing>
          <wp:inline distT="0" distB="0" distL="0" distR="0">
            <wp:extent cx="457200" cy="283832"/>
            <wp:effectExtent l="19050" t="0" r="0" b="0"/>
            <wp:docPr id="9"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email"/>
                    <a:srcRect/>
                    <a:stretch>
                      <a:fillRect/>
                    </a:stretch>
                  </pic:blipFill>
                  <pic:spPr bwMode="auto">
                    <a:xfrm>
                      <a:off x="0" y="0"/>
                      <a:ext cx="457200" cy="283832"/>
                    </a:xfrm>
                    <a:prstGeom prst="rect">
                      <a:avLst/>
                    </a:prstGeom>
                    <a:noFill/>
                    <a:ln w="9525">
                      <a:noFill/>
                      <a:miter lim="800000"/>
                      <a:headEnd/>
                      <a:tailEnd/>
                    </a:ln>
                  </pic:spPr>
                </pic:pic>
              </a:graphicData>
            </a:graphic>
          </wp:inline>
        </w:drawing>
      </w:r>
      <w:r w:rsidRPr="005F2670">
        <w:rPr>
          <w:rFonts w:ascii="標楷體" w:eastAsia="標楷體" w:hAnsi="標楷體" w:cs="標楷體"/>
          <w:b/>
          <w:color w:val="0000FF"/>
          <w:sz w:val="28"/>
        </w:rPr>
        <w:t>進度規劃</w:t>
      </w:r>
      <w:r w:rsidR="00AF1297">
        <w:rPr>
          <w:rFonts w:ascii="標楷體" w:eastAsia="標楷體" w:hAnsi="標楷體" w:cs="標楷體" w:hint="eastAsia"/>
          <w:b/>
          <w:color w:val="0000FF"/>
          <w:sz w:val="28"/>
        </w:rPr>
        <w:t>/共同探究</w:t>
      </w:r>
    </w:p>
    <w:p w:rsidR="00833E60" w:rsidRPr="009C4195" w:rsidRDefault="00E6356C" w:rsidP="00E6356C">
      <w:pPr>
        <w:spacing w:line="480" w:lineRule="exact"/>
        <w:rPr>
          <w:rFonts w:asciiTheme="majorEastAsia" w:eastAsiaTheme="majorEastAsia" w:hAnsiTheme="majorEastAsia" w:cs="標楷體"/>
          <w:color w:val="000000" w:themeColor="text1"/>
          <w:szCs w:val="24"/>
        </w:rPr>
      </w:pPr>
      <w:r w:rsidRPr="009C4195">
        <w:rPr>
          <w:rFonts w:asciiTheme="majorEastAsia" w:eastAsiaTheme="majorEastAsia" w:hAnsiTheme="majorEastAsia" w:cs="標楷體" w:hint="eastAsia"/>
          <w:color w:val="000000" w:themeColor="text1"/>
          <w:szCs w:val="24"/>
        </w:rPr>
        <w:t xml:space="preserve">  </w:t>
      </w:r>
      <w:r w:rsidR="00A60161" w:rsidRPr="009C4195">
        <w:rPr>
          <w:rFonts w:asciiTheme="majorEastAsia" w:eastAsiaTheme="majorEastAsia" w:hAnsiTheme="majorEastAsia" w:cs="標楷體" w:hint="eastAsia"/>
          <w:color w:val="000000" w:themeColor="text1"/>
          <w:szCs w:val="24"/>
        </w:rPr>
        <w:t>◆10</w:t>
      </w:r>
      <w:r w:rsidR="000C09F4">
        <w:rPr>
          <w:rFonts w:asciiTheme="majorEastAsia" w:eastAsiaTheme="majorEastAsia" w:hAnsiTheme="majorEastAsia" w:cs="標楷體" w:hint="eastAsia"/>
          <w:color w:val="000000" w:themeColor="text1"/>
          <w:szCs w:val="24"/>
        </w:rPr>
        <w:t>5</w:t>
      </w:r>
      <w:r w:rsidR="00A60161" w:rsidRPr="009C4195">
        <w:rPr>
          <w:rFonts w:asciiTheme="majorEastAsia" w:eastAsiaTheme="majorEastAsia" w:hAnsiTheme="majorEastAsia" w:cs="標楷體" w:hint="eastAsia"/>
          <w:color w:val="000000" w:themeColor="text1"/>
          <w:szCs w:val="24"/>
        </w:rPr>
        <w:t>學年度：</w:t>
      </w:r>
      <w:r w:rsidR="00833E60" w:rsidRPr="009C4195">
        <w:rPr>
          <w:rFonts w:asciiTheme="majorEastAsia" w:eastAsiaTheme="majorEastAsia" w:hAnsiTheme="majorEastAsia" w:cs="標楷體" w:hint="eastAsia"/>
          <w:color w:val="000000" w:themeColor="text1"/>
          <w:szCs w:val="24"/>
        </w:rPr>
        <w:t>議題發展構想單、簡易教學設計、專書研讀</w:t>
      </w:r>
      <w:r w:rsidR="003900F3" w:rsidRPr="009C4195">
        <w:rPr>
          <w:rFonts w:asciiTheme="majorEastAsia" w:eastAsiaTheme="majorEastAsia" w:hAnsiTheme="majorEastAsia" w:cs="標楷體" w:hint="eastAsia"/>
          <w:color w:val="000000" w:themeColor="text1"/>
          <w:szCs w:val="24"/>
        </w:rPr>
        <w:t>、主架構草圖</w:t>
      </w:r>
    </w:p>
    <w:p w:rsidR="00A60161" w:rsidRPr="009C4195" w:rsidRDefault="00E6356C" w:rsidP="00E6356C">
      <w:pPr>
        <w:spacing w:line="480" w:lineRule="exact"/>
        <w:rPr>
          <w:rFonts w:asciiTheme="majorEastAsia" w:eastAsiaTheme="majorEastAsia" w:hAnsiTheme="majorEastAsia" w:cs="標楷體"/>
          <w:color w:val="000000" w:themeColor="text1"/>
          <w:szCs w:val="24"/>
        </w:rPr>
      </w:pPr>
      <w:r w:rsidRPr="009C4195">
        <w:rPr>
          <w:rFonts w:asciiTheme="majorEastAsia" w:eastAsiaTheme="majorEastAsia" w:hAnsiTheme="majorEastAsia" w:cs="標楷體" w:hint="eastAsia"/>
          <w:color w:val="000000" w:themeColor="text1"/>
          <w:szCs w:val="24"/>
        </w:rPr>
        <w:t xml:space="preserve">  </w:t>
      </w:r>
      <w:r w:rsidR="00A60161" w:rsidRPr="009C4195">
        <w:rPr>
          <w:rFonts w:asciiTheme="majorEastAsia" w:eastAsiaTheme="majorEastAsia" w:hAnsiTheme="majorEastAsia" w:cs="標楷體" w:hint="eastAsia"/>
          <w:color w:val="000000" w:themeColor="text1"/>
          <w:szCs w:val="24"/>
        </w:rPr>
        <w:t>◆10</w:t>
      </w:r>
      <w:r w:rsidR="000C09F4">
        <w:rPr>
          <w:rFonts w:asciiTheme="majorEastAsia" w:eastAsiaTheme="majorEastAsia" w:hAnsiTheme="majorEastAsia" w:cs="標楷體" w:hint="eastAsia"/>
          <w:color w:val="000000" w:themeColor="text1"/>
          <w:szCs w:val="24"/>
        </w:rPr>
        <w:t>6</w:t>
      </w:r>
      <w:r w:rsidR="00A60161" w:rsidRPr="009C4195">
        <w:rPr>
          <w:rFonts w:asciiTheme="majorEastAsia" w:eastAsiaTheme="majorEastAsia" w:hAnsiTheme="majorEastAsia" w:cs="標楷體" w:hint="eastAsia"/>
          <w:color w:val="000000" w:themeColor="text1"/>
          <w:szCs w:val="24"/>
        </w:rPr>
        <w:t>學年度：</w:t>
      </w:r>
      <w:r w:rsidR="003900F3" w:rsidRPr="009C4195">
        <w:rPr>
          <w:rFonts w:asciiTheme="majorEastAsia" w:eastAsiaTheme="majorEastAsia" w:hAnsiTheme="majorEastAsia" w:cs="標楷體" w:hint="eastAsia"/>
          <w:color w:val="000000" w:themeColor="text1"/>
          <w:szCs w:val="24"/>
        </w:rPr>
        <w:t>主架構定圖、</w:t>
      </w:r>
      <w:r w:rsidR="00833E60" w:rsidRPr="009C4195">
        <w:rPr>
          <w:rFonts w:asciiTheme="majorEastAsia" w:eastAsiaTheme="majorEastAsia" w:hAnsiTheme="majorEastAsia" w:cs="標楷體" w:hint="eastAsia"/>
          <w:color w:val="000000" w:themeColor="text1"/>
          <w:szCs w:val="24"/>
        </w:rPr>
        <w:t>教材教法研習、教案撰寫、課堂試教、課程核核表</w:t>
      </w:r>
    </w:p>
    <w:p w:rsidR="000C09F4" w:rsidRPr="009C4195" w:rsidRDefault="000C09F4" w:rsidP="000C09F4">
      <w:pPr>
        <w:spacing w:line="480" w:lineRule="exact"/>
        <w:rPr>
          <w:rFonts w:asciiTheme="majorEastAsia" w:eastAsiaTheme="majorEastAsia" w:hAnsiTheme="majorEastAsia" w:cs="標楷體"/>
          <w:color w:val="000000" w:themeColor="text1"/>
          <w:szCs w:val="24"/>
        </w:rPr>
      </w:pPr>
      <w:r w:rsidRPr="009C4195">
        <w:rPr>
          <w:rFonts w:asciiTheme="majorEastAsia" w:eastAsiaTheme="majorEastAsia" w:hAnsiTheme="majorEastAsia" w:cs="標楷體" w:hint="eastAsia"/>
          <w:color w:val="000000" w:themeColor="text1"/>
          <w:szCs w:val="24"/>
        </w:rPr>
        <w:t xml:space="preserve">  ◆10</w:t>
      </w:r>
      <w:r>
        <w:rPr>
          <w:rFonts w:asciiTheme="majorEastAsia" w:eastAsiaTheme="majorEastAsia" w:hAnsiTheme="majorEastAsia" w:cs="標楷體" w:hint="eastAsia"/>
          <w:color w:val="000000" w:themeColor="text1"/>
          <w:szCs w:val="24"/>
        </w:rPr>
        <w:t>7</w:t>
      </w:r>
      <w:r w:rsidRPr="009C4195">
        <w:rPr>
          <w:rFonts w:asciiTheme="majorEastAsia" w:eastAsiaTheme="majorEastAsia" w:hAnsiTheme="majorEastAsia" w:cs="標楷體" w:hint="eastAsia"/>
          <w:color w:val="000000" w:themeColor="text1"/>
          <w:szCs w:val="24"/>
        </w:rPr>
        <w:t>學年度：全校輪動授課、教材微調與修正、文本完成及付梓、教案</w:t>
      </w:r>
      <w:r>
        <w:rPr>
          <w:rFonts w:asciiTheme="majorEastAsia" w:eastAsiaTheme="majorEastAsia" w:hAnsiTheme="majorEastAsia" w:cs="標楷體" w:hint="eastAsia"/>
          <w:color w:val="000000" w:themeColor="text1"/>
          <w:szCs w:val="24"/>
        </w:rPr>
        <w:t>定稿</w:t>
      </w:r>
    </w:p>
    <w:p w:rsidR="000C09F4" w:rsidRPr="009C4195" w:rsidRDefault="000C09F4" w:rsidP="000C09F4">
      <w:pPr>
        <w:spacing w:line="480" w:lineRule="exact"/>
        <w:rPr>
          <w:rFonts w:asciiTheme="majorEastAsia" w:eastAsiaTheme="majorEastAsia" w:hAnsiTheme="majorEastAsia" w:cs="標楷體"/>
          <w:color w:val="000000" w:themeColor="text1"/>
          <w:szCs w:val="24"/>
        </w:rPr>
      </w:pPr>
      <w:r w:rsidRPr="009C4195">
        <w:rPr>
          <w:rFonts w:asciiTheme="majorEastAsia" w:eastAsiaTheme="majorEastAsia" w:hAnsiTheme="majorEastAsia" w:cs="標楷體" w:hint="eastAsia"/>
          <w:color w:val="000000" w:themeColor="text1"/>
          <w:szCs w:val="24"/>
        </w:rPr>
        <w:t xml:space="preserve">  </w:t>
      </w:r>
      <w:r w:rsidR="0007183F">
        <w:rPr>
          <w:rFonts w:asciiTheme="majorEastAsia" w:eastAsiaTheme="majorEastAsia" w:hAnsiTheme="majorEastAsia" w:cs="標楷體" w:hint="eastAsia"/>
          <w:color w:val="000000" w:themeColor="text1"/>
          <w:szCs w:val="24"/>
        </w:rPr>
        <w:t>【</w:t>
      </w:r>
      <w:r w:rsidRPr="009C4195">
        <w:rPr>
          <w:rFonts w:asciiTheme="majorEastAsia" w:eastAsiaTheme="majorEastAsia" w:hAnsiTheme="majorEastAsia" w:cs="標楷體" w:hint="eastAsia"/>
          <w:color w:val="000000" w:themeColor="text1"/>
          <w:szCs w:val="24"/>
        </w:rPr>
        <w:t>10</w:t>
      </w:r>
      <w:r>
        <w:rPr>
          <w:rFonts w:asciiTheme="majorEastAsia" w:eastAsiaTheme="majorEastAsia" w:hAnsiTheme="majorEastAsia" w:cs="標楷體" w:hint="eastAsia"/>
          <w:color w:val="000000" w:themeColor="text1"/>
          <w:szCs w:val="24"/>
        </w:rPr>
        <w:t>8</w:t>
      </w:r>
      <w:r w:rsidRPr="009C4195">
        <w:rPr>
          <w:rFonts w:asciiTheme="majorEastAsia" w:eastAsiaTheme="majorEastAsia" w:hAnsiTheme="majorEastAsia" w:cs="標楷體" w:hint="eastAsia"/>
          <w:color w:val="000000" w:themeColor="text1"/>
          <w:szCs w:val="24"/>
        </w:rPr>
        <w:t>學年度：</w:t>
      </w:r>
      <w:r w:rsidR="0007183F">
        <w:rPr>
          <w:rFonts w:asciiTheme="majorEastAsia" w:eastAsiaTheme="majorEastAsia" w:hAnsiTheme="majorEastAsia" w:cs="標楷體" w:hint="eastAsia"/>
          <w:color w:val="000000" w:themeColor="text1"/>
          <w:szCs w:val="24"/>
        </w:rPr>
        <w:t>預計於下學年</w:t>
      </w:r>
      <w:r w:rsidRPr="009C4195">
        <w:rPr>
          <w:rFonts w:asciiTheme="majorEastAsia" w:eastAsiaTheme="majorEastAsia" w:hAnsiTheme="majorEastAsia" w:cs="標楷體" w:hint="eastAsia"/>
          <w:color w:val="000000" w:themeColor="text1"/>
          <w:szCs w:val="24"/>
        </w:rPr>
        <w:t>全校</w:t>
      </w:r>
      <w:r>
        <w:rPr>
          <w:rFonts w:asciiTheme="majorEastAsia" w:eastAsiaTheme="majorEastAsia" w:hAnsiTheme="majorEastAsia" w:cs="標楷體" w:hint="eastAsia"/>
          <w:color w:val="000000" w:themeColor="text1"/>
          <w:szCs w:val="24"/>
        </w:rPr>
        <w:t>完全實施</w:t>
      </w:r>
      <w:r w:rsidRPr="009C4195">
        <w:rPr>
          <w:rFonts w:asciiTheme="majorEastAsia" w:eastAsiaTheme="majorEastAsia" w:hAnsiTheme="majorEastAsia" w:cs="標楷體" w:hint="eastAsia"/>
          <w:color w:val="000000" w:themeColor="text1"/>
          <w:szCs w:val="24"/>
        </w:rPr>
        <w:t>、教材</w:t>
      </w:r>
      <w:r>
        <w:rPr>
          <w:rFonts w:asciiTheme="majorEastAsia" w:eastAsiaTheme="majorEastAsia" w:hAnsiTheme="majorEastAsia" w:cs="標楷體" w:hint="eastAsia"/>
          <w:color w:val="000000" w:themeColor="text1"/>
          <w:szCs w:val="24"/>
        </w:rPr>
        <w:t>精裝列印</w:t>
      </w:r>
      <w:r w:rsidRPr="009C4195">
        <w:rPr>
          <w:rFonts w:asciiTheme="majorEastAsia" w:eastAsiaTheme="majorEastAsia" w:hAnsiTheme="majorEastAsia" w:cs="標楷體" w:hint="eastAsia"/>
          <w:color w:val="000000" w:themeColor="text1"/>
          <w:szCs w:val="24"/>
        </w:rPr>
        <w:t>、</w:t>
      </w:r>
      <w:r>
        <w:rPr>
          <w:rFonts w:asciiTheme="majorEastAsia" w:eastAsiaTheme="majorEastAsia" w:hAnsiTheme="majorEastAsia" w:cs="標楷體" w:hint="eastAsia"/>
          <w:color w:val="000000" w:themeColor="text1"/>
          <w:szCs w:val="24"/>
        </w:rPr>
        <w:t>後續追蹤檢討</w:t>
      </w:r>
      <w:r w:rsidRPr="009C4195">
        <w:rPr>
          <w:rFonts w:asciiTheme="majorEastAsia" w:eastAsiaTheme="majorEastAsia" w:hAnsiTheme="majorEastAsia" w:cs="標楷體" w:hint="eastAsia"/>
          <w:color w:val="000000" w:themeColor="text1"/>
          <w:szCs w:val="24"/>
        </w:rPr>
        <w:t>、</w:t>
      </w:r>
      <w:r>
        <w:rPr>
          <w:rFonts w:asciiTheme="majorEastAsia" w:eastAsiaTheme="majorEastAsia" w:hAnsiTheme="majorEastAsia" w:cs="標楷體" w:hint="eastAsia"/>
          <w:color w:val="000000" w:themeColor="text1"/>
          <w:szCs w:val="24"/>
        </w:rPr>
        <w:t>持續微調精進</w:t>
      </w:r>
      <w:r w:rsidR="0007183F">
        <w:rPr>
          <w:rFonts w:asciiTheme="majorEastAsia" w:eastAsiaTheme="majorEastAsia" w:hAnsiTheme="majorEastAsia" w:cs="標楷體" w:hint="eastAsia"/>
          <w:color w:val="000000" w:themeColor="text1"/>
          <w:szCs w:val="24"/>
        </w:rPr>
        <w:t>】</w:t>
      </w:r>
    </w:p>
    <w:p w:rsidR="00F12740" w:rsidRDefault="00F12740" w:rsidP="00F12740">
      <w:pPr>
        <w:spacing w:line="360" w:lineRule="auto"/>
        <w:rPr>
          <w:rFonts w:ascii="標楷體" w:eastAsia="標楷體" w:hAnsi="標楷體" w:cs="標楷體"/>
          <w:b/>
          <w:color w:val="0000FF"/>
          <w:sz w:val="28"/>
        </w:rPr>
      </w:pPr>
      <w:r w:rsidRPr="005F2670">
        <w:rPr>
          <w:rFonts w:ascii="標楷體" w:eastAsia="標楷體" w:hAnsi="標楷體" w:cs="新細明體" w:hint="eastAsia"/>
          <w:b/>
          <w:noProof/>
          <w:color w:val="0000FF"/>
          <w:sz w:val="28"/>
          <w:szCs w:val="28"/>
        </w:rPr>
        <w:lastRenderedPageBreak/>
        <w:drawing>
          <wp:inline distT="0" distB="0" distL="0" distR="0">
            <wp:extent cx="457200" cy="283832"/>
            <wp:effectExtent l="19050" t="0" r="0" b="0"/>
            <wp:docPr id="12"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email"/>
                    <a:srcRect/>
                    <a:stretch>
                      <a:fillRect/>
                    </a:stretch>
                  </pic:blipFill>
                  <pic:spPr bwMode="auto">
                    <a:xfrm>
                      <a:off x="0" y="0"/>
                      <a:ext cx="457200" cy="283832"/>
                    </a:xfrm>
                    <a:prstGeom prst="rect">
                      <a:avLst/>
                    </a:prstGeom>
                    <a:noFill/>
                    <a:ln w="9525">
                      <a:noFill/>
                      <a:miter lim="800000"/>
                      <a:headEnd/>
                      <a:tailEnd/>
                    </a:ln>
                  </pic:spPr>
                </pic:pic>
              </a:graphicData>
            </a:graphic>
          </wp:inline>
        </w:drawing>
      </w:r>
      <w:r w:rsidRPr="005F2670">
        <w:rPr>
          <w:rFonts w:ascii="標楷體" w:eastAsia="標楷體" w:hAnsi="標楷體" w:cs="標楷體"/>
          <w:b/>
          <w:color w:val="0000FF"/>
          <w:sz w:val="28"/>
        </w:rPr>
        <w:t>教案與試教</w:t>
      </w:r>
      <w:r w:rsidR="00AF1297">
        <w:rPr>
          <w:rFonts w:ascii="標楷體" w:eastAsia="標楷體" w:hAnsi="標楷體" w:cs="標楷體" w:hint="eastAsia"/>
          <w:b/>
          <w:color w:val="0000FF"/>
          <w:sz w:val="28"/>
        </w:rPr>
        <w:t>/共同觀課</w:t>
      </w:r>
    </w:p>
    <w:p w:rsidR="009946C6" w:rsidRPr="009C4195" w:rsidRDefault="009946C6" w:rsidP="009946C6">
      <w:pPr>
        <w:spacing w:line="360" w:lineRule="auto"/>
        <w:jc w:val="center"/>
        <w:rPr>
          <w:rFonts w:asciiTheme="majorEastAsia" w:eastAsiaTheme="majorEastAsia" w:hAnsiTheme="majorEastAsia" w:cs="標楷體"/>
          <w:szCs w:val="24"/>
        </w:rPr>
      </w:pPr>
      <w:r w:rsidRPr="009C4195">
        <w:rPr>
          <w:rFonts w:asciiTheme="majorEastAsia" w:eastAsiaTheme="majorEastAsia" w:hAnsiTheme="majorEastAsia" w:cs="標楷體" w:hint="eastAsia"/>
          <w:szCs w:val="24"/>
        </w:rPr>
        <w:t>▼本案於106學年開始試教及觀課，107學年度開始全面教學</w:t>
      </w:r>
    </w:p>
    <w:p w:rsidR="0034464E" w:rsidRDefault="0034464E" w:rsidP="00F12740">
      <w:pPr>
        <w:spacing w:line="360" w:lineRule="auto"/>
        <w:rPr>
          <w:rFonts w:ascii="標楷體" w:eastAsia="標楷體" w:hAnsi="標楷體" w:cs="標楷體"/>
          <w:b/>
          <w:color w:val="0000FF"/>
          <w:sz w:val="28"/>
          <w:szCs w:val="28"/>
        </w:rPr>
      </w:pPr>
      <w:r>
        <w:rPr>
          <w:rFonts w:ascii="標楷體" w:eastAsia="標楷體" w:hAnsi="標楷體" w:cs="標楷體" w:hint="eastAsia"/>
          <w:b/>
          <w:noProof/>
          <w:color w:val="0000FF"/>
          <w:sz w:val="28"/>
          <w:szCs w:val="28"/>
        </w:rPr>
        <w:drawing>
          <wp:inline distT="0" distB="0" distL="0" distR="0">
            <wp:extent cx="3119157" cy="2333625"/>
            <wp:effectExtent l="19050" t="0" r="5043" b="0"/>
            <wp:docPr id="176" name="圖片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pic:cNvPicPr>
                      <a:picLocks noChangeAspect="1" noChangeArrowheads="1"/>
                    </pic:cNvPicPr>
                  </pic:nvPicPr>
                  <pic:blipFill>
                    <a:blip r:embed="rId19" cstate="email"/>
                    <a:srcRect/>
                    <a:stretch>
                      <a:fillRect/>
                    </a:stretch>
                  </pic:blipFill>
                  <pic:spPr bwMode="auto">
                    <a:xfrm>
                      <a:off x="0" y="0"/>
                      <a:ext cx="3119157" cy="2333625"/>
                    </a:xfrm>
                    <a:prstGeom prst="rect">
                      <a:avLst/>
                    </a:prstGeom>
                    <a:noFill/>
                    <a:ln w="9525">
                      <a:noFill/>
                      <a:miter lim="800000"/>
                      <a:headEnd/>
                      <a:tailEnd/>
                    </a:ln>
                  </pic:spPr>
                </pic:pic>
              </a:graphicData>
            </a:graphic>
          </wp:inline>
        </w:drawing>
      </w:r>
      <w:r>
        <w:rPr>
          <w:rFonts w:ascii="標楷體" w:eastAsia="標楷體" w:hAnsi="標楷體" w:cs="標楷體" w:hint="eastAsia"/>
          <w:b/>
          <w:noProof/>
          <w:color w:val="0000FF"/>
          <w:sz w:val="28"/>
          <w:szCs w:val="28"/>
        </w:rPr>
        <w:drawing>
          <wp:inline distT="0" distB="0" distL="0" distR="0">
            <wp:extent cx="3149286" cy="2338808"/>
            <wp:effectExtent l="19050" t="0" r="0" b="0"/>
            <wp:docPr id="177" name="圖片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pic:cNvPicPr>
                      <a:picLocks noChangeAspect="1" noChangeArrowheads="1"/>
                    </pic:cNvPicPr>
                  </pic:nvPicPr>
                  <pic:blipFill>
                    <a:blip r:embed="rId20" cstate="email"/>
                    <a:srcRect/>
                    <a:stretch>
                      <a:fillRect/>
                    </a:stretch>
                  </pic:blipFill>
                  <pic:spPr bwMode="auto">
                    <a:xfrm>
                      <a:off x="0" y="0"/>
                      <a:ext cx="3150894" cy="2340002"/>
                    </a:xfrm>
                    <a:prstGeom prst="rect">
                      <a:avLst/>
                    </a:prstGeom>
                    <a:noFill/>
                    <a:ln w="9525">
                      <a:noFill/>
                      <a:miter lim="800000"/>
                      <a:headEnd/>
                      <a:tailEnd/>
                    </a:ln>
                  </pic:spPr>
                </pic:pic>
              </a:graphicData>
            </a:graphic>
          </wp:inline>
        </w:drawing>
      </w:r>
    </w:p>
    <w:p w:rsidR="00F24303" w:rsidRPr="005F2670" w:rsidRDefault="00F24303" w:rsidP="00F12740">
      <w:pPr>
        <w:spacing w:line="360" w:lineRule="auto"/>
        <w:rPr>
          <w:rFonts w:ascii="標楷體" w:eastAsia="標楷體" w:hAnsi="標楷體" w:cs="標楷體"/>
          <w:b/>
          <w:color w:val="0000FF"/>
          <w:sz w:val="28"/>
          <w:szCs w:val="28"/>
        </w:rPr>
      </w:pPr>
      <w:r>
        <w:rPr>
          <w:rFonts w:ascii="標楷體" w:eastAsia="標楷體" w:hAnsi="標楷體" w:cs="標楷體" w:hint="eastAsia"/>
          <w:b/>
          <w:noProof/>
          <w:color w:val="0000FF"/>
          <w:sz w:val="28"/>
          <w:szCs w:val="28"/>
        </w:rPr>
        <w:drawing>
          <wp:inline distT="0" distB="0" distL="0" distR="0">
            <wp:extent cx="3119755" cy="2310521"/>
            <wp:effectExtent l="19050" t="0" r="4445" b="0"/>
            <wp:docPr id="178" name="圖片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pic:cNvPicPr>
                      <a:picLocks noChangeAspect="1" noChangeArrowheads="1"/>
                    </pic:cNvPicPr>
                  </pic:nvPicPr>
                  <pic:blipFill>
                    <a:blip r:embed="rId21" cstate="email"/>
                    <a:srcRect/>
                    <a:stretch>
                      <a:fillRect/>
                    </a:stretch>
                  </pic:blipFill>
                  <pic:spPr bwMode="auto">
                    <a:xfrm>
                      <a:off x="0" y="0"/>
                      <a:ext cx="3122174" cy="2312313"/>
                    </a:xfrm>
                    <a:prstGeom prst="rect">
                      <a:avLst/>
                    </a:prstGeom>
                    <a:noFill/>
                    <a:ln w="9525">
                      <a:noFill/>
                      <a:miter lim="800000"/>
                      <a:headEnd/>
                      <a:tailEnd/>
                    </a:ln>
                  </pic:spPr>
                </pic:pic>
              </a:graphicData>
            </a:graphic>
          </wp:inline>
        </w:drawing>
      </w:r>
      <w:r>
        <w:rPr>
          <w:rFonts w:ascii="標楷體" w:eastAsia="標楷體" w:hAnsi="標楷體" w:cs="標楷體" w:hint="eastAsia"/>
          <w:b/>
          <w:noProof/>
          <w:color w:val="0000FF"/>
          <w:sz w:val="28"/>
          <w:szCs w:val="28"/>
        </w:rPr>
        <w:drawing>
          <wp:inline distT="0" distB="0" distL="0" distR="0">
            <wp:extent cx="3248025" cy="2326159"/>
            <wp:effectExtent l="19050" t="0" r="9525" b="0"/>
            <wp:docPr id="179" name="圖片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pic:cNvPicPr>
                      <a:picLocks noChangeAspect="1" noChangeArrowheads="1"/>
                    </pic:cNvPicPr>
                  </pic:nvPicPr>
                  <pic:blipFill>
                    <a:blip r:embed="rId22" cstate="email"/>
                    <a:srcRect/>
                    <a:stretch>
                      <a:fillRect/>
                    </a:stretch>
                  </pic:blipFill>
                  <pic:spPr bwMode="auto">
                    <a:xfrm>
                      <a:off x="0" y="0"/>
                      <a:ext cx="3248025" cy="2326159"/>
                    </a:xfrm>
                    <a:prstGeom prst="rect">
                      <a:avLst/>
                    </a:prstGeom>
                    <a:noFill/>
                    <a:ln w="9525">
                      <a:noFill/>
                      <a:miter lim="800000"/>
                      <a:headEnd/>
                      <a:tailEnd/>
                    </a:ln>
                  </pic:spPr>
                </pic:pic>
              </a:graphicData>
            </a:graphic>
          </wp:inline>
        </w:drawing>
      </w:r>
    </w:p>
    <w:p w:rsidR="00F12740" w:rsidRDefault="00DD28B4" w:rsidP="00F12740">
      <w:pPr>
        <w:spacing w:line="360" w:lineRule="auto"/>
        <w:rPr>
          <w:rFonts w:ascii="標楷體" w:eastAsia="標楷體" w:hAnsi="標楷體" w:cs="標楷體"/>
          <w:b/>
          <w:color w:val="0000FF"/>
          <w:sz w:val="28"/>
        </w:rPr>
      </w:pPr>
      <w:r>
        <w:rPr>
          <w:rFonts w:ascii="標楷體" w:eastAsia="標楷體" w:hAnsi="標楷體" w:cs="新細明體" w:hint="eastAsia"/>
          <w:b/>
          <w:noProof/>
          <w:color w:val="0000FF"/>
          <w:sz w:val="28"/>
          <w:szCs w:val="28"/>
        </w:rPr>
        <w:drawing>
          <wp:anchor distT="0" distB="0" distL="114300" distR="114300" simplePos="0" relativeHeight="251668480" behindDoc="1" locked="0" layoutInCell="1" allowOverlap="1">
            <wp:simplePos x="0" y="0"/>
            <wp:positionH relativeFrom="column">
              <wp:posOffset>5412740</wp:posOffset>
            </wp:positionH>
            <wp:positionV relativeFrom="paragraph">
              <wp:posOffset>184150</wp:posOffset>
            </wp:positionV>
            <wp:extent cx="989330" cy="1506855"/>
            <wp:effectExtent l="19050" t="0" r="1270" b="0"/>
            <wp:wrapTight wrapText="bothSides">
              <wp:wrapPolygon edited="0">
                <wp:start x="-416" y="0"/>
                <wp:lineTo x="-416" y="21300"/>
                <wp:lineTo x="21628" y="21300"/>
                <wp:lineTo x="21628" y="0"/>
                <wp:lineTo x="-416" y="0"/>
              </wp:wrapPolygon>
            </wp:wrapTight>
            <wp:docPr id="181" name="圖片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pic:cNvPicPr>
                      <a:picLocks noChangeAspect="1" noChangeArrowheads="1"/>
                    </pic:cNvPicPr>
                  </pic:nvPicPr>
                  <pic:blipFill>
                    <a:blip r:embed="rId23" cstate="email"/>
                    <a:srcRect/>
                    <a:stretch>
                      <a:fillRect/>
                    </a:stretch>
                  </pic:blipFill>
                  <pic:spPr bwMode="auto">
                    <a:xfrm>
                      <a:off x="0" y="0"/>
                      <a:ext cx="989330" cy="1506855"/>
                    </a:xfrm>
                    <a:prstGeom prst="rect">
                      <a:avLst/>
                    </a:prstGeom>
                    <a:noFill/>
                    <a:ln w="9525">
                      <a:noFill/>
                      <a:miter lim="800000"/>
                      <a:headEnd/>
                      <a:tailEnd/>
                    </a:ln>
                  </pic:spPr>
                </pic:pic>
              </a:graphicData>
            </a:graphic>
          </wp:anchor>
        </w:drawing>
      </w:r>
      <w:r w:rsidR="00F12740" w:rsidRPr="005F2670">
        <w:rPr>
          <w:rFonts w:ascii="標楷體" w:eastAsia="標楷體" w:hAnsi="標楷體" w:cs="新細明體" w:hint="eastAsia"/>
          <w:b/>
          <w:noProof/>
          <w:color w:val="0000FF"/>
          <w:sz w:val="28"/>
          <w:szCs w:val="28"/>
        </w:rPr>
        <w:drawing>
          <wp:inline distT="0" distB="0" distL="0" distR="0">
            <wp:extent cx="457200" cy="283832"/>
            <wp:effectExtent l="19050" t="0" r="0" b="0"/>
            <wp:docPr id="13"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email"/>
                    <a:srcRect/>
                    <a:stretch>
                      <a:fillRect/>
                    </a:stretch>
                  </pic:blipFill>
                  <pic:spPr bwMode="auto">
                    <a:xfrm>
                      <a:off x="0" y="0"/>
                      <a:ext cx="457200" cy="283832"/>
                    </a:xfrm>
                    <a:prstGeom prst="rect">
                      <a:avLst/>
                    </a:prstGeom>
                    <a:noFill/>
                    <a:ln w="9525">
                      <a:noFill/>
                      <a:miter lim="800000"/>
                      <a:headEnd/>
                      <a:tailEnd/>
                    </a:ln>
                  </pic:spPr>
                </pic:pic>
              </a:graphicData>
            </a:graphic>
          </wp:inline>
        </w:drawing>
      </w:r>
      <w:r w:rsidR="00F12740" w:rsidRPr="005F2670">
        <w:rPr>
          <w:rFonts w:ascii="標楷體" w:eastAsia="標楷體" w:hAnsi="標楷體" w:cs="標楷體"/>
          <w:b/>
          <w:color w:val="0000FF"/>
          <w:sz w:val="28"/>
        </w:rPr>
        <w:t>教師增能</w:t>
      </w:r>
      <w:r w:rsidR="00EE06BF">
        <w:rPr>
          <w:rFonts w:ascii="標楷體" w:eastAsia="標楷體" w:hAnsi="標楷體" w:cs="標楷體" w:hint="eastAsia"/>
          <w:b/>
          <w:color w:val="0000FF"/>
          <w:sz w:val="28"/>
        </w:rPr>
        <w:t>_</w:t>
      </w:r>
      <w:r w:rsidR="00316999">
        <w:rPr>
          <w:rFonts w:ascii="標楷體" w:eastAsia="標楷體" w:hAnsi="標楷體" w:cs="標楷體" w:hint="eastAsia"/>
          <w:b/>
          <w:color w:val="0000FF"/>
          <w:sz w:val="28"/>
        </w:rPr>
        <w:t>理論、</w:t>
      </w:r>
      <w:r w:rsidR="00EE06BF">
        <w:rPr>
          <w:rFonts w:ascii="標楷體" w:eastAsia="標楷體" w:hAnsi="標楷體" w:cs="標楷體" w:hint="eastAsia"/>
          <w:b/>
          <w:color w:val="0000FF"/>
          <w:sz w:val="28"/>
        </w:rPr>
        <w:t>教</w:t>
      </w:r>
      <w:r w:rsidR="00316999">
        <w:rPr>
          <w:rFonts w:ascii="標楷體" w:eastAsia="標楷體" w:hAnsi="標楷體" w:cs="標楷體" w:hint="eastAsia"/>
          <w:b/>
          <w:color w:val="0000FF"/>
          <w:sz w:val="28"/>
        </w:rPr>
        <w:t>材、教</w:t>
      </w:r>
      <w:r w:rsidR="00EE06BF">
        <w:rPr>
          <w:rFonts w:ascii="標楷體" w:eastAsia="標楷體" w:hAnsi="標楷體" w:cs="標楷體" w:hint="eastAsia"/>
          <w:b/>
          <w:color w:val="0000FF"/>
          <w:sz w:val="28"/>
        </w:rPr>
        <w:t>學法</w:t>
      </w:r>
    </w:p>
    <w:p w:rsidR="00CC4B38" w:rsidRPr="009C4195" w:rsidRDefault="00EE06BF" w:rsidP="00DD28B4">
      <w:pPr>
        <w:pStyle w:val="TableParagraph"/>
        <w:tabs>
          <w:tab w:val="left" w:pos="7996"/>
        </w:tabs>
        <w:kinsoku w:val="0"/>
        <w:overflowPunct w:val="0"/>
        <w:spacing w:before="89"/>
        <w:ind w:left="107"/>
        <w:rPr>
          <w:rFonts w:asciiTheme="majorEastAsia" w:eastAsiaTheme="majorEastAsia" w:hAnsiTheme="majorEastAsia"/>
          <w:b/>
          <w:bCs/>
          <w:u w:val="single"/>
        </w:rPr>
      </w:pPr>
      <w:r w:rsidRPr="009C4195">
        <w:rPr>
          <w:rFonts w:asciiTheme="majorEastAsia" w:eastAsiaTheme="majorEastAsia" w:hAnsiTheme="majorEastAsia" w:hint="eastAsia"/>
          <w:b/>
          <w:bCs/>
        </w:rPr>
        <w:t xml:space="preserve">  </w:t>
      </w:r>
      <w:r w:rsidR="00CC4B38" w:rsidRPr="009C4195">
        <w:rPr>
          <w:rFonts w:asciiTheme="majorEastAsia" w:eastAsiaTheme="majorEastAsia" w:hAnsiTheme="majorEastAsia" w:hint="eastAsia"/>
          <w:b/>
          <w:bCs/>
          <w:u w:val="single"/>
        </w:rPr>
        <w:t>學識再充實</w:t>
      </w:r>
    </w:p>
    <w:p w:rsidR="00CC4B38" w:rsidRPr="009C4195" w:rsidRDefault="00CC4B38" w:rsidP="00DD28B4">
      <w:pPr>
        <w:pStyle w:val="TableParagraph"/>
        <w:tabs>
          <w:tab w:val="left" w:pos="8135"/>
        </w:tabs>
        <w:kinsoku w:val="0"/>
        <w:overflowPunct w:val="0"/>
        <w:spacing w:before="88"/>
        <w:ind w:leftChars="337" w:left="1052" w:hangingChars="101" w:hanging="243"/>
        <w:rPr>
          <w:rFonts w:asciiTheme="majorEastAsia" w:eastAsiaTheme="majorEastAsia" w:hAnsiTheme="majorEastAsia"/>
        </w:rPr>
      </w:pPr>
      <w:r w:rsidRPr="009C4195">
        <w:rPr>
          <w:rFonts w:asciiTheme="majorEastAsia" w:eastAsiaTheme="majorEastAsia" w:hAnsiTheme="majorEastAsia" w:hint="eastAsia"/>
          <w:b/>
          <w:bCs/>
        </w:rPr>
        <w:t>1.</w:t>
      </w:r>
      <w:r w:rsidRPr="009C4195">
        <w:rPr>
          <w:rFonts w:asciiTheme="majorEastAsia" w:eastAsiaTheme="majorEastAsia" w:hAnsiTheme="majorEastAsia" w:hint="eastAsia"/>
        </w:rPr>
        <w:t>思辨課程係屬於哲學的一環，而哲學這一領域對於多數教師而言，是極為陌生的領域，需要進行大量閱讀、交流討論，閱讀哲學書籍並於社群時間進行交流及討論分享。</w:t>
      </w:r>
    </w:p>
    <w:p w:rsidR="00CC4B38" w:rsidRPr="009C4195" w:rsidRDefault="009946C6" w:rsidP="00DD28B4">
      <w:pPr>
        <w:pStyle w:val="TableParagraph"/>
        <w:tabs>
          <w:tab w:val="left" w:pos="8135"/>
        </w:tabs>
        <w:kinsoku w:val="0"/>
        <w:overflowPunct w:val="0"/>
        <w:spacing w:before="88"/>
        <w:ind w:leftChars="337" w:left="1051" w:hangingChars="101" w:hanging="242"/>
        <w:rPr>
          <w:rFonts w:asciiTheme="majorEastAsia" w:eastAsiaTheme="majorEastAsia" w:hAnsiTheme="majorEastAsia"/>
        </w:rPr>
      </w:pPr>
      <w:r w:rsidRPr="009C4195">
        <w:rPr>
          <w:rFonts w:asciiTheme="majorEastAsia" w:eastAsiaTheme="majorEastAsia" w:hAnsiTheme="majorEastAsia" w:hint="eastAsia"/>
          <w:noProof/>
        </w:rPr>
        <w:drawing>
          <wp:anchor distT="0" distB="0" distL="114300" distR="114300" simplePos="0" relativeHeight="251667456" behindDoc="1" locked="0" layoutInCell="1" allowOverlap="1" wp14:anchorId="3721E080" wp14:editId="29AE5C5A">
            <wp:simplePos x="0" y="0"/>
            <wp:positionH relativeFrom="column">
              <wp:posOffset>5240655</wp:posOffset>
            </wp:positionH>
            <wp:positionV relativeFrom="paragraph">
              <wp:posOffset>163195</wp:posOffset>
            </wp:positionV>
            <wp:extent cx="1172845" cy="1550670"/>
            <wp:effectExtent l="19050" t="0" r="8255" b="0"/>
            <wp:wrapTight wrapText="bothSides">
              <wp:wrapPolygon edited="0">
                <wp:start x="-351" y="0"/>
                <wp:lineTo x="-351" y="21229"/>
                <wp:lineTo x="21752" y="21229"/>
                <wp:lineTo x="21752" y="0"/>
                <wp:lineTo x="-351" y="0"/>
              </wp:wrapPolygon>
            </wp:wrapTight>
            <wp:docPr id="180" name="圖片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pic:cNvPicPr>
                      <a:picLocks noChangeAspect="1" noChangeArrowheads="1"/>
                    </pic:cNvPicPr>
                  </pic:nvPicPr>
                  <pic:blipFill>
                    <a:blip r:embed="rId24" cstate="email"/>
                    <a:srcRect/>
                    <a:stretch>
                      <a:fillRect/>
                    </a:stretch>
                  </pic:blipFill>
                  <pic:spPr bwMode="auto">
                    <a:xfrm>
                      <a:off x="0" y="0"/>
                      <a:ext cx="1172845" cy="1550670"/>
                    </a:xfrm>
                    <a:prstGeom prst="rect">
                      <a:avLst/>
                    </a:prstGeom>
                    <a:noFill/>
                    <a:ln w="9525">
                      <a:noFill/>
                      <a:miter lim="800000"/>
                      <a:headEnd/>
                      <a:tailEnd/>
                    </a:ln>
                  </pic:spPr>
                </pic:pic>
              </a:graphicData>
            </a:graphic>
          </wp:anchor>
        </w:drawing>
      </w:r>
      <w:r w:rsidR="00CC4B38" w:rsidRPr="009C4195">
        <w:rPr>
          <w:rFonts w:asciiTheme="majorEastAsia" w:eastAsiaTheme="majorEastAsia" w:hAnsiTheme="majorEastAsia" w:hint="eastAsia"/>
        </w:rPr>
        <w:t>2.如何實務與理論並重？前者邀請嘉義大學在兒童哲學長期投入的</w:t>
      </w:r>
      <w:r w:rsidR="00CC4B38" w:rsidRPr="009C4195">
        <w:rPr>
          <w:rFonts w:asciiTheme="majorEastAsia" w:eastAsiaTheme="majorEastAsia" w:hAnsiTheme="majorEastAsia" w:hint="eastAsia"/>
          <w:u w:val="single"/>
        </w:rPr>
        <w:t>王清思</w:t>
      </w:r>
      <w:r w:rsidR="00CC4B38" w:rsidRPr="009C4195">
        <w:rPr>
          <w:rFonts w:asciiTheme="majorEastAsia" w:eastAsiaTheme="majorEastAsia" w:hAnsiTheme="majorEastAsia" w:hint="eastAsia"/>
        </w:rPr>
        <w:t>教授為同仁進行思辨法之教學實務分享，自105年度迄今已進行4次實務演練，並以教師角色扮演學生，進行教學。</w:t>
      </w:r>
    </w:p>
    <w:p w:rsidR="00CC4B38" w:rsidRPr="009C4195" w:rsidRDefault="00CC4B38" w:rsidP="00DD28B4">
      <w:pPr>
        <w:pStyle w:val="TableParagraph"/>
        <w:tabs>
          <w:tab w:val="left" w:pos="8135"/>
        </w:tabs>
        <w:kinsoku w:val="0"/>
        <w:overflowPunct w:val="0"/>
        <w:spacing w:before="88"/>
        <w:ind w:leftChars="337" w:left="1051" w:hangingChars="101" w:hanging="242"/>
        <w:rPr>
          <w:rFonts w:asciiTheme="majorEastAsia" w:eastAsiaTheme="majorEastAsia" w:hAnsiTheme="majorEastAsia"/>
        </w:rPr>
      </w:pPr>
      <w:r w:rsidRPr="009C4195">
        <w:rPr>
          <w:rFonts w:asciiTheme="majorEastAsia" w:eastAsiaTheme="majorEastAsia" w:hAnsiTheme="majorEastAsia" w:hint="eastAsia"/>
        </w:rPr>
        <w:t>3. 如何實務與理論並重？後者由本校</w:t>
      </w:r>
      <w:r w:rsidRPr="009C4195">
        <w:rPr>
          <w:rFonts w:asciiTheme="majorEastAsia" w:eastAsiaTheme="majorEastAsia" w:hAnsiTheme="majorEastAsia" w:hint="eastAsia"/>
          <w:u w:val="single"/>
        </w:rPr>
        <w:t>許誌庭</w:t>
      </w:r>
      <w:r w:rsidRPr="009C4195">
        <w:rPr>
          <w:rFonts w:asciiTheme="majorEastAsia" w:eastAsiaTheme="majorEastAsia" w:hAnsiTheme="majorEastAsia" w:hint="eastAsia"/>
        </w:rPr>
        <w:t>校長擔任理論引導及解說，本校</w:t>
      </w:r>
      <w:r w:rsidRPr="009C4195">
        <w:rPr>
          <w:rFonts w:asciiTheme="majorEastAsia" w:eastAsiaTheme="majorEastAsia" w:hAnsiTheme="majorEastAsia" w:hint="eastAsia"/>
          <w:u w:val="single"/>
        </w:rPr>
        <w:t>許</w:t>
      </w:r>
      <w:r w:rsidRPr="009C4195">
        <w:rPr>
          <w:rFonts w:asciiTheme="majorEastAsia" w:eastAsiaTheme="majorEastAsia" w:hAnsiTheme="majorEastAsia" w:hint="eastAsia"/>
        </w:rPr>
        <w:t xml:space="preserve">校長係台南大學教學哲學教授，對哲學領域涉獵廣且深，對於教育現場的各項事務均能進行分析及演繹，社群同仁受益良多。 </w:t>
      </w:r>
    </w:p>
    <w:p w:rsidR="00DD28B4" w:rsidRPr="009946C6" w:rsidRDefault="00DD28B4" w:rsidP="00DD28B4">
      <w:pPr>
        <w:pStyle w:val="TableParagraph"/>
        <w:tabs>
          <w:tab w:val="left" w:pos="8135"/>
        </w:tabs>
        <w:kinsoku w:val="0"/>
        <w:overflowPunct w:val="0"/>
        <w:spacing w:before="88"/>
        <w:ind w:leftChars="337" w:left="1052" w:hangingChars="101" w:hanging="243"/>
        <w:rPr>
          <w:b/>
          <w:bCs/>
          <w:u w:val="single"/>
        </w:rPr>
      </w:pPr>
    </w:p>
    <w:p w:rsidR="00EE06BF" w:rsidRPr="009C4195" w:rsidRDefault="00CC4B38" w:rsidP="00DD28B4">
      <w:pPr>
        <w:pStyle w:val="TableParagraph"/>
        <w:tabs>
          <w:tab w:val="left" w:pos="7996"/>
        </w:tabs>
        <w:kinsoku w:val="0"/>
        <w:overflowPunct w:val="0"/>
        <w:ind w:left="107"/>
        <w:rPr>
          <w:rFonts w:asciiTheme="majorEastAsia" w:eastAsiaTheme="majorEastAsia" w:hAnsiTheme="majorEastAsia"/>
          <w:b/>
          <w:bCs/>
          <w:u w:val="single"/>
        </w:rPr>
      </w:pPr>
      <w:r w:rsidRPr="009C4195">
        <w:rPr>
          <w:rFonts w:asciiTheme="majorEastAsia" w:eastAsiaTheme="majorEastAsia" w:hAnsiTheme="majorEastAsia" w:hint="eastAsia"/>
          <w:b/>
          <w:bCs/>
        </w:rPr>
        <w:lastRenderedPageBreak/>
        <w:t xml:space="preserve">  </w:t>
      </w:r>
      <w:r w:rsidR="00EE06BF" w:rsidRPr="009C4195">
        <w:rPr>
          <w:rFonts w:asciiTheme="majorEastAsia" w:eastAsiaTheme="majorEastAsia" w:hAnsiTheme="majorEastAsia" w:hint="eastAsia"/>
          <w:b/>
          <w:bCs/>
          <w:u w:val="single"/>
        </w:rPr>
        <w:t>學生學習專注度</w:t>
      </w:r>
    </w:p>
    <w:p w:rsidR="00EE06BF" w:rsidRPr="009C4195" w:rsidRDefault="00EE06BF" w:rsidP="00DD28B4">
      <w:pPr>
        <w:pStyle w:val="TableParagraph"/>
        <w:tabs>
          <w:tab w:val="left" w:pos="7996"/>
        </w:tabs>
        <w:kinsoku w:val="0"/>
        <w:overflowPunct w:val="0"/>
        <w:ind w:leftChars="337" w:left="1051" w:hangingChars="101" w:hanging="242"/>
        <w:rPr>
          <w:rFonts w:asciiTheme="majorEastAsia" w:eastAsiaTheme="majorEastAsia" w:hAnsiTheme="majorEastAsia"/>
        </w:rPr>
      </w:pPr>
      <w:r w:rsidRPr="009C4195">
        <w:rPr>
          <w:rFonts w:asciiTheme="majorEastAsia" w:eastAsiaTheme="majorEastAsia" w:hAnsiTheme="majorEastAsia" w:hint="eastAsia"/>
          <w:bCs/>
        </w:rPr>
        <w:t>1.思辨課程在進行時，會發言的同學是屬於專注型的，</w:t>
      </w:r>
      <w:r w:rsidRPr="009C4195">
        <w:rPr>
          <w:rFonts w:asciiTheme="majorEastAsia" w:eastAsiaTheme="majorEastAsia" w:hAnsiTheme="majorEastAsia"/>
        </w:rPr>
        <w:t>且狀況非常明顯，而較少發言的同學，有可</w:t>
      </w:r>
      <w:r w:rsidRPr="009C4195">
        <w:rPr>
          <w:rFonts w:asciiTheme="majorEastAsia" w:eastAsiaTheme="majorEastAsia" w:hAnsiTheme="majorEastAsia" w:hint="eastAsia"/>
        </w:rPr>
        <w:t>能是個性木訥，但其中也有分心型的。</w:t>
      </w:r>
    </w:p>
    <w:p w:rsidR="00EE06BF" w:rsidRPr="009C4195" w:rsidRDefault="00EE06BF" w:rsidP="00DD28B4">
      <w:pPr>
        <w:pStyle w:val="TableParagraph"/>
        <w:tabs>
          <w:tab w:val="left" w:pos="7996"/>
        </w:tabs>
        <w:kinsoku w:val="0"/>
        <w:overflowPunct w:val="0"/>
        <w:ind w:leftChars="337" w:left="1051" w:hangingChars="101" w:hanging="242"/>
        <w:rPr>
          <w:rFonts w:asciiTheme="majorEastAsia" w:eastAsiaTheme="majorEastAsia" w:hAnsiTheme="majorEastAsia"/>
          <w:bCs/>
        </w:rPr>
      </w:pPr>
      <w:r w:rsidRPr="009C4195">
        <w:rPr>
          <w:rFonts w:asciiTheme="majorEastAsia" w:eastAsiaTheme="majorEastAsia" w:hAnsiTheme="majorEastAsia" w:hint="eastAsia"/>
        </w:rPr>
        <w:t>2. 教師</w:t>
      </w:r>
      <w:r w:rsidRPr="009C4195">
        <w:rPr>
          <w:rFonts w:asciiTheme="majorEastAsia" w:eastAsiaTheme="majorEastAsia" w:hAnsiTheme="majorEastAsia" w:hint="eastAsia"/>
          <w:spacing w:val="-3"/>
        </w:rPr>
        <w:t>移</w:t>
      </w:r>
      <w:r w:rsidRPr="009C4195">
        <w:rPr>
          <w:rFonts w:asciiTheme="majorEastAsia" w:eastAsiaTheme="majorEastAsia" w:hAnsiTheme="majorEastAsia" w:hint="eastAsia"/>
        </w:rPr>
        <w:t>動至</w:t>
      </w:r>
      <w:r w:rsidRPr="009C4195">
        <w:rPr>
          <w:rFonts w:asciiTheme="majorEastAsia" w:eastAsiaTheme="majorEastAsia" w:hAnsiTheme="majorEastAsia" w:hint="eastAsia"/>
          <w:bCs/>
        </w:rPr>
        <w:t>學習專注的學生附近聆聽，</w:t>
      </w:r>
      <w:r w:rsidRPr="009C4195">
        <w:rPr>
          <w:rFonts w:asciiTheme="majorEastAsia" w:eastAsiaTheme="majorEastAsia" w:hAnsiTheme="majorEastAsia"/>
          <w:bCs/>
        </w:rPr>
        <w:t>但也是巡視中觀察較安靜型的學生，並在</w:t>
      </w:r>
      <w:r w:rsidRPr="009C4195">
        <w:rPr>
          <w:rFonts w:asciiTheme="majorEastAsia" w:eastAsiaTheme="majorEastAsia" w:hAnsiTheme="majorEastAsia" w:hint="eastAsia"/>
          <w:bCs/>
        </w:rPr>
        <w:t>專注學生處，直接點名</w:t>
      </w:r>
      <w:r w:rsidRPr="009C4195">
        <w:rPr>
          <w:rFonts w:asciiTheme="majorEastAsia" w:eastAsiaTheme="majorEastAsia" w:hAnsiTheme="majorEastAsia"/>
          <w:bCs/>
        </w:rPr>
        <w:t>安靜學生發言。</w:t>
      </w:r>
    </w:p>
    <w:p w:rsidR="00EE06BF" w:rsidRPr="009C4195" w:rsidRDefault="00EE06BF" w:rsidP="00DD28B4">
      <w:pPr>
        <w:pStyle w:val="TableParagraph"/>
        <w:tabs>
          <w:tab w:val="left" w:pos="8135"/>
        </w:tabs>
        <w:kinsoku w:val="0"/>
        <w:overflowPunct w:val="0"/>
        <w:ind w:left="107"/>
        <w:rPr>
          <w:rFonts w:asciiTheme="majorEastAsia" w:eastAsiaTheme="majorEastAsia" w:hAnsiTheme="majorEastAsia"/>
          <w:b/>
          <w:bCs/>
          <w:u w:val="single"/>
        </w:rPr>
      </w:pPr>
      <w:r w:rsidRPr="009C4195">
        <w:rPr>
          <w:rFonts w:asciiTheme="majorEastAsia" w:eastAsiaTheme="majorEastAsia" w:hAnsiTheme="majorEastAsia" w:hint="eastAsia"/>
          <w:b/>
          <w:bCs/>
        </w:rPr>
        <w:t xml:space="preserve">  </w:t>
      </w:r>
      <w:r w:rsidRPr="009C4195">
        <w:rPr>
          <w:rFonts w:asciiTheme="majorEastAsia" w:eastAsiaTheme="majorEastAsia" w:hAnsiTheme="majorEastAsia" w:hint="eastAsia"/>
          <w:b/>
          <w:bCs/>
          <w:u w:val="single"/>
        </w:rPr>
        <w:t>教學活動設計</w:t>
      </w:r>
    </w:p>
    <w:p w:rsidR="00EE06BF" w:rsidRPr="009C4195" w:rsidRDefault="00EE06BF" w:rsidP="00DD28B4">
      <w:pPr>
        <w:pStyle w:val="TableParagraph"/>
        <w:tabs>
          <w:tab w:val="left" w:pos="8135"/>
        </w:tabs>
        <w:kinsoku w:val="0"/>
        <w:overflowPunct w:val="0"/>
        <w:ind w:leftChars="337" w:left="1052" w:hangingChars="101" w:hanging="243"/>
        <w:rPr>
          <w:rFonts w:asciiTheme="majorEastAsia" w:eastAsiaTheme="majorEastAsia" w:hAnsiTheme="majorEastAsia"/>
          <w:bCs/>
        </w:rPr>
      </w:pPr>
      <w:r w:rsidRPr="009C4195">
        <w:rPr>
          <w:rFonts w:asciiTheme="majorEastAsia" w:eastAsiaTheme="majorEastAsia" w:hAnsiTheme="majorEastAsia" w:hint="eastAsia"/>
          <w:b/>
          <w:bCs/>
        </w:rPr>
        <w:t>1.</w:t>
      </w:r>
      <w:r w:rsidRPr="009C4195">
        <w:rPr>
          <w:rFonts w:asciiTheme="majorEastAsia" w:eastAsiaTheme="majorEastAsia" w:hAnsiTheme="majorEastAsia" w:hint="eastAsia"/>
        </w:rPr>
        <w:t>思辨課程</w:t>
      </w:r>
      <w:r w:rsidR="0007183F">
        <w:rPr>
          <w:rFonts w:asciiTheme="majorEastAsia" w:eastAsiaTheme="majorEastAsia" w:hAnsiTheme="majorEastAsia" w:hint="eastAsia"/>
        </w:rPr>
        <w:t>與一般課程最大的不同之處在於教材教法，並非由教師主導討 論內容，而是視授課時的人、事</w:t>
      </w:r>
      <w:r w:rsidR="0007183F">
        <w:rPr>
          <w:rFonts w:asciiTheme="majorEastAsia" w:eastAsiaTheme="majorEastAsia" w:hAnsiTheme="majorEastAsia" w:hint="eastAsia"/>
        </w:rPr>
        <w:t>、</w:t>
      </w:r>
      <w:r w:rsidR="0007183F">
        <w:rPr>
          <w:rFonts w:asciiTheme="majorEastAsia" w:eastAsiaTheme="majorEastAsia" w:hAnsiTheme="majorEastAsia" w:hint="eastAsia"/>
        </w:rPr>
        <w:t>時</w:t>
      </w:r>
      <w:r w:rsidR="0007183F">
        <w:rPr>
          <w:rFonts w:asciiTheme="majorEastAsia" w:eastAsiaTheme="majorEastAsia" w:hAnsiTheme="majorEastAsia" w:hint="eastAsia"/>
        </w:rPr>
        <w:t>、</w:t>
      </w:r>
      <w:r w:rsidR="0007183F">
        <w:rPr>
          <w:rFonts w:asciiTheme="majorEastAsia" w:eastAsiaTheme="majorEastAsia" w:hAnsiTheme="majorEastAsia" w:hint="eastAsia"/>
        </w:rPr>
        <w:t>地</w:t>
      </w:r>
      <w:r w:rsidR="0007183F">
        <w:rPr>
          <w:rFonts w:asciiTheme="majorEastAsia" w:eastAsiaTheme="majorEastAsia" w:hAnsiTheme="majorEastAsia" w:hint="eastAsia"/>
        </w:rPr>
        <w:t>、</w:t>
      </w:r>
      <w:r w:rsidR="0007183F">
        <w:rPr>
          <w:rFonts w:asciiTheme="majorEastAsia" w:eastAsiaTheme="majorEastAsia" w:hAnsiTheme="majorEastAsia" w:hint="eastAsia"/>
        </w:rPr>
        <w:t>物進行隨機權變</w:t>
      </w:r>
      <w:r w:rsidRPr="009C4195">
        <w:rPr>
          <w:rFonts w:asciiTheme="majorEastAsia" w:eastAsiaTheme="majorEastAsia" w:hAnsiTheme="majorEastAsia" w:hint="eastAsia"/>
        </w:rPr>
        <w:t>，</w:t>
      </w:r>
      <w:r w:rsidR="0007183F">
        <w:rPr>
          <w:rFonts w:asciiTheme="majorEastAsia" w:eastAsiaTheme="majorEastAsia" w:hAnsiTheme="majorEastAsia" w:hint="eastAsia"/>
        </w:rPr>
        <w:t>但最終仍引導至</w:t>
      </w:r>
      <w:r w:rsidRPr="009C4195">
        <w:rPr>
          <w:rFonts w:asciiTheme="majorEastAsia" w:eastAsiaTheme="majorEastAsia" w:hAnsiTheme="majorEastAsia" w:hint="eastAsia"/>
          <w:bCs/>
        </w:rPr>
        <w:t>教學</w:t>
      </w:r>
      <w:r w:rsidR="0007183F">
        <w:rPr>
          <w:rFonts w:asciiTheme="majorEastAsia" w:eastAsiaTheme="majorEastAsia" w:hAnsiTheme="majorEastAsia" w:hint="eastAsia"/>
          <w:bCs/>
        </w:rPr>
        <w:t>目標</w:t>
      </w:r>
      <w:r w:rsidRPr="009C4195">
        <w:rPr>
          <w:rFonts w:asciiTheme="majorEastAsia" w:eastAsiaTheme="majorEastAsia" w:hAnsiTheme="majorEastAsia" w:hint="eastAsia"/>
          <w:bCs/>
        </w:rPr>
        <w:t>。</w:t>
      </w:r>
    </w:p>
    <w:p w:rsidR="00EE06BF" w:rsidRPr="009C4195" w:rsidRDefault="00EE06BF" w:rsidP="00DD28B4">
      <w:pPr>
        <w:pStyle w:val="TableParagraph"/>
        <w:tabs>
          <w:tab w:val="left" w:pos="8135"/>
        </w:tabs>
        <w:kinsoku w:val="0"/>
        <w:overflowPunct w:val="0"/>
        <w:ind w:leftChars="337" w:left="1051" w:hangingChars="101" w:hanging="242"/>
        <w:rPr>
          <w:rFonts w:asciiTheme="majorEastAsia" w:eastAsiaTheme="majorEastAsia" w:hAnsiTheme="majorEastAsia"/>
          <w:bCs/>
        </w:rPr>
      </w:pPr>
      <w:r w:rsidRPr="009C4195">
        <w:rPr>
          <w:rFonts w:asciiTheme="majorEastAsia" w:eastAsiaTheme="majorEastAsia" w:hAnsiTheme="majorEastAsia" w:hint="eastAsia"/>
          <w:bCs/>
        </w:rPr>
        <w:t>2.反觀點論之，教師反而需要觀察其為何「停止移動」的時機和觀點，方能判斷思辨課程進行是否流暢的關鍵。</w:t>
      </w:r>
    </w:p>
    <w:p w:rsidR="00EE06BF" w:rsidRPr="009C4195" w:rsidRDefault="00EE06BF" w:rsidP="00DD28B4">
      <w:pPr>
        <w:pStyle w:val="TableParagraph"/>
        <w:tabs>
          <w:tab w:val="left" w:pos="8135"/>
        </w:tabs>
        <w:kinsoku w:val="0"/>
        <w:overflowPunct w:val="0"/>
        <w:ind w:leftChars="337" w:left="1051" w:hangingChars="101" w:hanging="242"/>
        <w:rPr>
          <w:rFonts w:asciiTheme="majorEastAsia" w:eastAsiaTheme="majorEastAsia" w:hAnsiTheme="majorEastAsia" w:cs="Times New Roman"/>
          <w:b/>
          <w:bCs/>
        </w:rPr>
      </w:pPr>
      <w:r w:rsidRPr="009C4195">
        <w:rPr>
          <w:rFonts w:asciiTheme="majorEastAsia" w:eastAsiaTheme="majorEastAsia" w:hAnsiTheme="majorEastAsia" w:hint="eastAsia"/>
          <w:bCs/>
        </w:rPr>
        <w:t>3.學生在思辨課程並</w:t>
      </w:r>
      <w:r w:rsidR="0007183F">
        <w:rPr>
          <w:rFonts w:asciiTheme="majorEastAsia" w:eastAsiaTheme="majorEastAsia" w:hAnsiTheme="majorEastAsia" w:hint="eastAsia"/>
          <w:bCs/>
        </w:rPr>
        <w:t>不會特別去移動</w:t>
      </w:r>
      <w:r w:rsidRPr="009C4195">
        <w:rPr>
          <w:rFonts w:asciiTheme="majorEastAsia" w:eastAsiaTheme="majorEastAsia" w:hAnsiTheme="majorEastAsia" w:hint="eastAsia"/>
          <w:bCs/>
        </w:rPr>
        <w:t>，因都在坐在地板上，但有「接發言球」與「拋發言球」的動作</w:t>
      </w:r>
      <w:r w:rsidR="0007183F">
        <w:rPr>
          <w:rFonts w:asciiTheme="majorEastAsia" w:eastAsiaTheme="majorEastAsia" w:hAnsiTheme="majorEastAsia" w:hint="eastAsia"/>
          <w:bCs/>
        </w:rPr>
        <w:t>，長期下來有助於培養孩子的專注能力和聆聽耐心</w:t>
      </w:r>
      <w:r w:rsidRPr="009C4195">
        <w:rPr>
          <w:rFonts w:asciiTheme="majorEastAsia" w:eastAsiaTheme="majorEastAsia" w:hAnsiTheme="majorEastAsia" w:hint="eastAsia"/>
          <w:bCs/>
        </w:rPr>
        <w:t>。</w:t>
      </w:r>
    </w:p>
    <w:p w:rsidR="00EE06BF" w:rsidRPr="009C4195" w:rsidRDefault="00EE06BF" w:rsidP="00DD28B4">
      <w:pPr>
        <w:pStyle w:val="TableParagraph"/>
        <w:tabs>
          <w:tab w:val="left" w:pos="8136"/>
        </w:tabs>
        <w:kinsoku w:val="0"/>
        <w:overflowPunct w:val="0"/>
        <w:ind w:left="107"/>
        <w:rPr>
          <w:rFonts w:asciiTheme="majorEastAsia" w:eastAsiaTheme="majorEastAsia" w:hAnsiTheme="majorEastAsia"/>
          <w:b/>
          <w:bCs/>
          <w:u w:val="single"/>
        </w:rPr>
      </w:pPr>
      <w:r w:rsidRPr="009C4195">
        <w:rPr>
          <w:rFonts w:asciiTheme="majorEastAsia" w:eastAsiaTheme="majorEastAsia" w:hAnsiTheme="majorEastAsia" w:hint="eastAsia"/>
          <w:b/>
          <w:bCs/>
        </w:rPr>
        <w:t xml:space="preserve">  </w:t>
      </w:r>
      <w:r w:rsidRPr="009C4195">
        <w:rPr>
          <w:rFonts w:asciiTheme="majorEastAsia" w:eastAsiaTheme="majorEastAsia" w:hAnsiTheme="majorEastAsia" w:hint="eastAsia"/>
          <w:b/>
          <w:bCs/>
          <w:u w:val="single"/>
        </w:rPr>
        <w:t>班級經營</w:t>
      </w:r>
      <w:r w:rsidR="0059617F">
        <w:rPr>
          <w:rFonts w:asciiTheme="majorEastAsia" w:eastAsiaTheme="majorEastAsia" w:hAnsiTheme="majorEastAsia" w:hint="eastAsia"/>
          <w:b/>
          <w:bCs/>
          <w:u w:val="single"/>
        </w:rPr>
        <w:t>/有效兼顧每一人</w:t>
      </w:r>
    </w:p>
    <w:p w:rsidR="00EE06BF" w:rsidRPr="009C4195" w:rsidRDefault="00EE06BF" w:rsidP="00DD28B4">
      <w:pPr>
        <w:pStyle w:val="TableParagraph"/>
        <w:tabs>
          <w:tab w:val="left" w:pos="8136"/>
        </w:tabs>
        <w:kinsoku w:val="0"/>
        <w:overflowPunct w:val="0"/>
        <w:ind w:leftChars="338" w:left="1020" w:hangingChars="87" w:hanging="209"/>
        <w:rPr>
          <w:rFonts w:asciiTheme="majorEastAsia" w:eastAsiaTheme="majorEastAsia" w:hAnsiTheme="majorEastAsia"/>
          <w:bCs/>
        </w:rPr>
      </w:pPr>
      <w:r w:rsidRPr="009C4195">
        <w:rPr>
          <w:rFonts w:asciiTheme="majorEastAsia" w:eastAsiaTheme="majorEastAsia" w:hAnsiTheme="majorEastAsia" w:hint="eastAsia"/>
          <w:b/>
          <w:bCs/>
        </w:rPr>
        <w:t>1</w:t>
      </w:r>
      <w:r w:rsidRPr="009C4195">
        <w:rPr>
          <w:rFonts w:asciiTheme="majorEastAsia" w:eastAsiaTheme="majorEastAsia" w:hAnsiTheme="majorEastAsia" w:hint="eastAsia"/>
          <w:bCs/>
        </w:rPr>
        <w:t>.有時在全班共同發言時，因為發言內容與看法歧異，會產生一些小騷動，老師也會移動到情緒較興奮的學生附近，除了聆聽，也有制止的意味。</w:t>
      </w:r>
    </w:p>
    <w:p w:rsidR="00EE06BF" w:rsidRPr="009C4195" w:rsidRDefault="00EE06BF" w:rsidP="00DD28B4">
      <w:pPr>
        <w:pStyle w:val="TableParagraph"/>
        <w:tabs>
          <w:tab w:val="left" w:pos="8136"/>
        </w:tabs>
        <w:kinsoku w:val="0"/>
        <w:overflowPunct w:val="0"/>
        <w:ind w:leftChars="338" w:left="1020" w:hangingChars="87" w:hanging="209"/>
        <w:rPr>
          <w:rFonts w:asciiTheme="majorEastAsia" w:eastAsiaTheme="majorEastAsia" w:hAnsiTheme="majorEastAsia"/>
          <w:bCs/>
        </w:rPr>
      </w:pPr>
      <w:r w:rsidRPr="009C4195">
        <w:rPr>
          <w:rFonts w:asciiTheme="majorEastAsia" w:eastAsiaTheme="majorEastAsia" w:hAnsiTheme="majorEastAsia" w:hint="eastAsia"/>
          <w:bCs/>
        </w:rPr>
        <w:t>2.教師會移動至發言次數較多的同學處，並指定對面方向較少發言的同學發言，同時也紀錄發言情形，會挑出沒有發言的同學說話(女生居多)</w:t>
      </w:r>
      <w:r w:rsidR="0007183F">
        <w:rPr>
          <w:rFonts w:asciiTheme="majorEastAsia" w:eastAsiaTheme="majorEastAsia" w:hAnsiTheme="majorEastAsia" w:hint="eastAsia"/>
          <w:bCs/>
        </w:rPr>
        <w:t>，有</w:t>
      </w:r>
      <w:r w:rsidR="0007183F" w:rsidRPr="0059617F">
        <w:rPr>
          <w:rFonts w:asciiTheme="majorEastAsia" w:eastAsiaTheme="majorEastAsia" w:hAnsiTheme="majorEastAsia" w:hint="eastAsia"/>
          <w:bCs/>
        </w:rPr>
        <w:t>效</w:t>
      </w:r>
      <w:r w:rsidR="0059617F" w:rsidRPr="0059617F">
        <w:rPr>
          <w:rFonts w:asciiTheme="majorEastAsia" w:eastAsiaTheme="majorEastAsia" w:hAnsiTheme="majorEastAsia" w:hint="eastAsia"/>
          <w:bCs/>
          <w:u w:val="single"/>
        </w:rPr>
        <w:t>兼顧每一</w:t>
      </w:r>
      <w:r w:rsidR="0059617F">
        <w:rPr>
          <w:rFonts w:asciiTheme="majorEastAsia" w:eastAsiaTheme="majorEastAsia" w:hAnsiTheme="majorEastAsia" w:hint="eastAsia"/>
          <w:bCs/>
          <w:u w:val="single"/>
        </w:rPr>
        <w:t>個學生</w:t>
      </w:r>
      <w:r w:rsidRPr="0059617F">
        <w:rPr>
          <w:rFonts w:asciiTheme="majorEastAsia" w:eastAsiaTheme="majorEastAsia" w:hAnsiTheme="majorEastAsia" w:hint="eastAsia"/>
          <w:bCs/>
        </w:rPr>
        <w:t>。</w:t>
      </w:r>
    </w:p>
    <w:p w:rsidR="00EE06BF" w:rsidRPr="009C4195" w:rsidRDefault="00CC4B38" w:rsidP="00DD28B4">
      <w:pPr>
        <w:pStyle w:val="TableParagraph"/>
        <w:tabs>
          <w:tab w:val="left" w:pos="8136"/>
        </w:tabs>
        <w:kinsoku w:val="0"/>
        <w:overflowPunct w:val="0"/>
        <w:ind w:leftChars="16" w:left="855" w:hangingChars="340" w:hanging="817"/>
        <w:rPr>
          <w:rFonts w:asciiTheme="majorEastAsia" w:eastAsiaTheme="majorEastAsia" w:hAnsiTheme="majorEastAsia" w:cs="Times New Roman"/>
          <w:u w:val="thick"/>
        </w:rPr>
      </w:pPr>
      <w:r w:rsidRPr="009C4195">
        <w:rPr>
          <w:rFonts w:asciiTheme="majorEastAsia" w:eastAsiaTheme="majorEastAsia" w:hAnsiTheme="majorEastAsia" w:cs="Times New Roman" w:hint="eastAsia"/>
          <w:b/>
        </w:rPr>
        <w:t xml:space="preserve">   </w:t>
      </w:r>
      <w:r w:rsidR="00EE06BF" w:rsidRPr="009C4195">
        <w:rPr>
          <w:rFonts w:asciiTheme="majorEastAsia" w:eastAsiaTheme="majorEastAsia" w:hAnsiTheme="majorEastAsia" w:cs="Times New Roman"/>
          <w:b/>
          <w:u w:val="thick"/>
        </w:rPr>
        <w:t>課程屬性</w:t>
      </w:r>
      <w:r w:rsidR="00EE06BF" w:rsidRPr="009C4195">
        <w:rPr>
          <w:rFonts w:asciiTheme="majorEastAsia" w:eastAsiaTheme="majorEastAsia" w:hAnsiTheme="majorEastAsia" w:cs="Times New Roman" w:hint="eastAsia"/>
          <w:u w:val="thick"/>
        </w:rPr>
        <w:t xml:space="preserve"> </w:t>
      </w:r>
    </w:p>
    <w:p w:rsidR="006F1716" w:rsidRPr="009C4195" w:rsidRDefault="006F1716" w:rsidP="00DD28B4">
      <w:pPr>
        <w:ind w:leftChars="472" w:left="1133"/>
        <w:rPr>
          <w:rFonts w:asciiTheme="majorEastAsia" w:eastAsiaTheme="majorEastAsia" w:hAnsiTheme="majorEastAsia"/>
          <w:bCs/>
          <w:szCs w:val="24"/>
        </w:rPr>
      </w:pPr>
      <w:r w:rsidRPr="009C4195">
        <w:rPr>
          <w:rFonts w:asciiTheme="majorEastAsia" w:eastAsiaTheme="majorEastAsia" w:hAnsiTheme="majorEastAsia" w:hint="eastAsia"/>
          <w:szCs w:val="24"/>
        </w:rPr>
        <w:t xml:space="preserve">    </w:t>
      </w:r>
      <w:r w:rsidR="00EE06BF" w:rsidRPr="009C4195">
        <w:rPr>
          <w:rFonts w:asciiTheme="majorEastAsia" w:eastAsiaTheme="majorEastAsia" w:hAnsiTheme="majorEastAsia" w:hint="eastAsia"/>
          <w:szCs w:val="24"/>
        </w:rPr>
        <w:t>思辨課程需要以大量時間進行交互討論及引導討論，故全時間教師均在進行走動式教學討論，</w:t>
      </w:r>
      <w:r w:rsidR="0059617F">
        <w:rPr>
          <w:rFonts w:asciiTheme="majorEastAsia" w:eastAsiaTheme="majorEastAsia" w:hAnsiTheme="majorEastAsia" w:hint="eastAsia"/>
          <w:szCs w:val="24"/>
        </w:rPr>
        <w:t>教師在課堂中頻繁移動</w:t>
      </w:r>
      <w:r w:rsidR="00EE06BF" w:rsidRPr="009C4195">
        <w:rPr>
          <w:rFonts w:asciiTheme="majorEastAsia" w:eastAsiaTheme="majorEastAsia" w:hAnsiTheme="majorEastAsia" w:hint="eastAsia"/>
          <w:szCs w:val="24"/>
        </w:rPr>
        <w:t>屬</w:t>
      </w:r>
      <w:r w:rsidR="00EE06BF" w:rsidRPr="009C4195">
        <w:rPr>
          <w:rFonts w:asciiTheme="majorEastAsia" w:eastAsiaTheme="majorEastAsia" w:hAnsiTheme="majorEastAsia" w:hint="eastAsia"/>
          <w:bCs/>
          <w:szCs w:val="24"/>
        </w:rPr>
        <w:t>「</w:t>
      </w:r>
      <w:r w:rsidR="00EE06BF" w:rsidRPr="009C4195">
        <w:rPr>
          <w:rFonts w:asciiTheme="majorEastAsia" w:eastAsiaTheme="majorEastAsia" w:hAnsiTheme="majorEastAsia" w:hint="eastAsia"/>
          <w:szCs w:val="24"/>
        </w:rPr>
        <w:t>必然情形</w:t>
      </w:r>
      <w:r w:rsidR="00EE06BF" w:rsidRPr="009C4195">
        <w:rPr>
          <w:rFonts w:asciiTheme="majorEastAsia" w:eastAsiaTheme="majorEastAsia" w:hAnsiTheme="majorEastAsia" w:hint="eastAsia"/>
          <w:bCs/>
          <w:szCs w:val="24"/>
        </w:rPr>
        <w:t>」</w:t>
      </w:r>
      <w:r w:rsidR="0059617F">
        <w:rPr>
          <w:rFonts w:asciiTheme="majorEastAsia" w:eastAsiaTheme="majorEastAsia" w:hAnsiTheme="majorEastAsia" w:hint="eastAsia"/>
          <w:bCs/>
          <w:szCs w:val="24"/>
        </w:rPr>
        <w:t>，亦為思辨教學法必備。</w:t>
      </w:r>
    </w:p>
    <w:p w:rsidR="00DD28B4" w:rsidRPr="009946C6" w:rsidRDefault="00DD28B4" w:rsidP="00DD28B4">
      <w:pPr>
        <w:ind w:leftChars="472" w:left="1133"/>
        <w:rPr>
          <w:rFonts w:ascii="標楷體" w:eastAsia="標楷體" w:hAnsi="標楷體"/>
          <w:bCs/>
          <w:szCs w:val="24"/>
        </w:rPr>
      </w:pPr>
    </w:p>
    <w:p w:rsidR="00F12740" w:rsidRPr="00F12740" w:rsidRDefault="00F12740" w:rsidP="00F12740">
      <w:pPr>
        <w:spacing w:line="360" w:lineRule="auto"/>
        <w:rPr>
          <w:rFonts w:ascii="標楷體" w:eastAsia="標楷體" w:hAnsi="標楷體" w:cs="新細明體"/>
          <w:b/>
          <w:color w:val="0000FF"/>
          <w:sz w:val="28"/>
          <w:szCs w:val="28"/>
        </w:rPr>
      </w:pPr>
      <w:r w:rsidRPr="00BD31E9">
        <w:rPr>
          <w:rFonts w:ascii="標楷體" w:eastAsia="標楷體" w:hAnsi="標楷體" w:cs="新細明體" w:hint="eastAsia"/>
          <w:b/>
          <w:color w:val="0000FF"/>
          <w:sz w:val="28"/>
          <w:szCs w:val="28"/>
          <w:highlight w:val="yellow"/>
        </w:rPr>
        <w:t>三、運作困境與問題解決</w:t>
      </w:r>
    </w:p>
    <w:p w:rsidR="00F12740" w:rsidRDefault="00F12740" w:rsidP="00F12740">
      <w:pPr>
        <w:spacing w:line="360" w:lineRule="auto"/>
        <w:rPr>
          <w:rFonts w:ascii="標楷體" w:eastAsia="標楷體" w:hAnsi="標楷體" w:cs="標楷體"/>
          <w:b/>
          <w:color w:val="0000FF"/>
          <w:sz w:val="28"/>
        </w:rPr>
      </w:pPr>
      <w:r w:rsidRPr="005F2670">
        <w:rPr>
          <w:rFonts w:ascii="標楷體" w:eastAsia="標楷體" w:hAnsi="標楷體" w:cs="新細明體" w:hint="eastAsia"/>
          <w:b/>
          <w:noProof/>
          <w:color w:val="0000FF"/>
          <w:sz w:val="28"/>
          <w:szCs w:val="28"/>
        </w:rPr>
        <w:drawing>
          <wp:inline distT="0" distB="0" distL="0" distR="0">
            <wp:extent cx="457200" cy="283832"/>
            <wp:effectExtent l="19050" t="0" r="0" b="0"/>
            <wp:docPr id="18"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email"/>
                    <a:srcRect/>
                    <a:stretch>
                      <a:fillRect/>
                    </a:stretch>
                  </pic:blipFill>
                  <pic:spPr bwMode="auto">
                    <a:xfrm>
                      <a:off x="0" y="0"/>
                      <a:ext cx="457200" cy="283832"/>
                    </a:xfrm>
                    <a:prstGeom prst="rect">
                      <a:avLst/>
                    </a:prstGeom>
                    <a:noFill/>
                    <a:ln w="9525">
                      <a:noFill/>
                      <a:miter lim="800000"/>
                      <a:headEnd/>
                      <a:tailEnd/>
                    </a:ln>
                  </pic:spPr>
                </pic:pic>
              </a:graphicData>
            </a:graphic>
          </wp:inline>
        </w:drawing>
      </w:r>
      <w:r w:rsidRPr="005F2670">
        <w:rPr>
          <w:rFonts w:ascii="標楷體" w:eastAsia="標楷體" w:hAnsi="標楷體" w:cs="標楷體"/>
          <w:b/>
          <w:color w:val="0000FF"/>
          <w:sz w:val="28"/>
        </w:rPr>
        <w:t>全校投入</w:t>
      </w:r>
      <w:r w:rsidR="00AF1297">
        <w:rPr>
          <w:rFonts w:ascii="標楷體" w:eastAsia="標楷體" w:hAnsi="標楷體" w:cs="標楷體" w:hint="eastAsia"/>
          <w:b/>
          <w:color w:val="0000FF"/>
          <w:sz w:val="28"/>
        </w:rPr>
        <w:t>/協同合作</w:t>
      </w:r>
    </w:p>
    <w:p w:rsidR="009D3567" w:rsidRPr="009C4195" w:rsidRDefault="009D3567" w:rsidP="00DD28B4">
      <w:pPr>
        <w:rPr>
          <w:rFonts w:asciiTheme="majorEastAsia" w:eastAsiaTheme="majorEastAsia" w:hAnsiTheme="majorEastAsia" w:cs="標楷體"/>
          <w:szCs w:val="24"/>
        </w:rPr>
      </w:pPr>
      <w:r w:rsidRPr="009C4195">
        <w:rPr>
          <w:rFonts w:asciiTheme="majorEastAsia" w:eastAsiaTheme="majorEastAsia" w:hAnsiTheme="majorEastAsia" w:cs="標楷體" w:hint="eastAsia"/>
          <w:szCs w:val="24"/>
        </w:rPr>
        <w:t xml:space="preserve">    </w:t>
      </w:r>
      <w:r w:rsidR="00634A2D" w:rsidRPr="009C4195">
        <w:rPr>
          <w:rFonts w:asciiTheme="majorEastAsia" w:eastAsiaTheme="majorEastAsia" w:hAnsiTheme="majorEastAsia" w:cs="標楷體" w:hint="eastAsia"/>
          <w:szCs w:val="24"/>
        </w:rPr>
        <w:t xml:space="preserve"> </w:t>
      </w:r>
      <w:r w:rsidRPr="009C4195">
        <w:rPr>
          <w:rFonts w:asciiTheme="majorEastAsia" w:eastAsiaTheme="majorEastAsia" w:hAnsiTheme="majorEastAsia" w:cs="標楷體" w:hint="eastAsia"/>
          <w:szCs w:val="24"/>
        </w:rPr>
        <w:t>本校計分為思辨教育、探索教育、閱讀教育、美感教育、國際教育、情緒教育進行橫向及縱向聯結，每社群均有11-12人，全校教師</w:t>
      </w:r>
      <w:r w:rsidR="00634A2D" w:rsidRPr="009C4195">
        <w:rPr>
          <w:rFonts w:asciiTheme="majorEastAsia" w:eastAsiaTheme="majorEastAsia" w:hAnsiTheme="majorEastAsia" w:cs="標楷體" w:hint="eastAsia"/>
          <w:szCs w:val="24"/>
        </w:rPr>
        <w:t>進行主軸課程設計及教學，並實際進行授課及評鑑，實施全校觀課、議課、分析及點評，使課程符合學生需求。</w:t>
      </w:r>
    </w:p>
    <w:tbl>
      <w:tblPr>
        <w:tblW w:w="10314" w:type="dxa"/>
        <w:tblLayout w:type="fixed"/>
        <w:tblCellMar>
          <w:left w:w="10" w:type="dxa"/>
          <w:right w:w="10" w:type="dxa"/>
        </w:tblCellMar>
        <w:tblLook w:val="0000" w:firstRow="0" w:lastRow="0" w:firstColumn="0" w:lastColumn="0" w:noHBand="0" w:noVBand="0"/>
      </w:tblPr>
      <w:tblGrid>
        <w:gridCol w:w="5157"/>
        <w:gridCol w:w="5157"/>
      </w:tblGrid>
      <w:tr w:rsidR="00DF0023" w:rsidRPr="009C4195" w:rsidTr="00DF0023">
        <w:tc>
          <w:tcPr>
            <w:tcW w:w="515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F0023" w:rsidRPr="009C4195" w:rsidRDefault="00DF0023" w:rsidP="00DF0023">
            <w:pPr>
              <w:jc w:val="center"/>
              <w:rPr>
                <w:rFonts w:asciiTheme="majorEastAsia" w:eastAsiaTheme="majorEastAsia" w:hAnsiTheme="majorEastAsia"/>
                <w:sz w:val="28"/>
              </w:rPr>
            </w:pPr>
            <w:r w:rsidRPr="009C4195">
              <w:rPr>
                <w:rFonts w:asciiTheme="majorEastAsia" w:eastAsiaTheme="majorEastAsia" w:hAnsiTheme="majorEastAsia"/>
                <w:noProof/>
              </w:rPr>
              <w:drawing>
                <wp:inline distT="0" distB="0" distL="0" distR="0" wp14:anchorId="72D4F550" wp14:editId="6ED3F678">
                  <wp:extent cx="2753995" cy="2084070"/>
                  <wp:effectExtent l="19050" t="0" r="8255" b="0"/>
                  <wp:docPr id="216"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
                          <pic:cNvPicPr>
                            <a:picLocks noChangeAspect="1" noChangeArrowheads="1"/>
                          </pic:cNvPicPr>
                        </pic:nvPicPr>
                        <pic:blipFill>
                          <a:blip r:embed="rId25" cstate="print"/>
                          <a:srcRect/>
                          <a:stretch>
                            <a:fillRect/>
                          </a:stretch>
                        </pic:blipFill>
                        <pic:spPr bwMode="auto">
                          <a:xfrm>
                            <a:off x="0" y="0"/>
                            <a:ext cx="2753995" cy="2084070"/>
                          </a:xfrm>
                          <a:prstGeom prst="rect">
                            <a:avLst/>
                          </a:prstGeom>
                          <a:noFill/>
                          <a:ln w="9525">
                            <a:noFill/>
                            <a:miter lim="800000"/>
                            <a:headEnd/>
                            <a:tailEnd/>
                          </a:ln>
                        </pic:spPr>
                      </pic:pic>
                    </a:graphicData>
                  </a:graphic>
                </wp:inline>
              </w:drawing>
            </w:r>
          </w:p>
        </w:tc>
        <w:tc>
          <w:tcPr>
            <w:tcW w:w="515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F0023" w:rsidRPr="009C4195" w:rsidRDefault="00DF0023" w:rsidP="00DF0023">
            <w:pPr>
              <w:jc w:val="center"/>
              <w:rPr>
                <w:rFonts w:asciiTheme="majorEastAsia" w:eastAsiaTheme="majorEastAsia" w:hAnsiTheme="majorEastAsia"/>
                <w:sz w:val="28"/>
              </w:rPr>
            </w:pPr>
            <w:r w:rsidRPr="009C4195">
              <w:rPr>
                <w:rFonts w:asciiTheme="majorEastAsia" w:eastAsiaTheme="majorEastAsia" w:hAnsiTheme="majorEastAsia"/>
                <w:noProof/>
              </w:rPr>
              <w:drawing>
                <wp:inline distT="0" distB="0" distL="0" distR="0" wp14:anchorId="54A355E6" wp14:editId="19233F95">
                  <wp:extent cx="2753995" cy="2094865"/>
                  <wp:effectExtent l="19050" t="0" r="8255" b="0"/>
                  <wp:docPr id="217"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
                          <pic:cNvPicPr>
                            <a:picLocks noChangeAspect="1" noChangeArrowheads="1"/>
                          </pic:cNvPicPr>
                        </pic:nvPicPr>
                        <pic:blipFill>
                          <a:blip r:embed="rId26" cstate="print"/>
                          <a:srcRect/>
                          <a:stretch>
                            <a:fillRect/>
                          </a:stretch>
                        </pic:blipFill>
                        <pic:spPr bwMode="auto">
                          <a:xfrm>
                            <a:off x="0" y="0"/>
                            <a:ext cx="2753995" cy="2094865"/>
                          </a:xfrm>
                          <a:prstGeom prst="rect">
                            <a:avLst/>
                          </a:prstGeom>
                          <a:noFill/>
                          <a:ln w="9525">
                            <a:noFill/>
                            <a:miter lim="800000"/>
                            <a:headEnd/>
                            <a:tailEnd/>
                          </a:ln>
                        </pic:spPr>
                      </pic:pic>
                    </a:graphicData>
                  </a:graphic>
                </wp:inline>
              </w:drawing>
            </w:r>
          </w:p>
        </w:tc>
      </w:tr>
      <w:tr w:rsidR="00DF0023" w:rsidRPr="009C4195" w:rsidTr="00DF0023">
        <w:tc>
          <w:tcPr>
            <w:tcW w:w="515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F0023" w:rsidRPr="009C4195" w:rsidRDefault="00DF0023" w:rsidP="00DF0023">
            <w:pPr>
              <w:rPr>
                <w:rFonts w:asciiTheme="majorEastAsia" w:eastAsiaTheme="majorEastAsia" w:hAnsiTheme="majorEastAsia"/>
              </w:rPr>
            </w:pPr>
            <w:r w:rsidRPr="009C4195">
              <w:rPr>
                <w:rFonts w:asciiTheme="majorEastAsia" w:eastAsiaTheme="majorEastAsia" w:hAnsiTheme="majorEastAsia" w:hint="eastAsia"/>
              </w:rPr>
              <w:t>思辨召集人李主任報告本學期執行過程與內容，藉由PPT中使用學校老師明白思辨是一種能力，學生和老師均可以由此受益。</w:t>
            </w:r>
          </w:p>
        </w:tc>
        <w:tc>
          <w:tcPr>
            <w:tcW w:w="515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F0023" w:rsidRPr="009C4195" w:rsidRDefault="00DF0023" w:rsidP="00DF0023">
            <w:pPr>
              <w:rPr>
                <w:rFonts w:asciiTheme="majorEastAsia" w:eastAsiaTheme="majorEastAsia" w:hAnsiTheme="majorEastAsia"/>
              </w:rPr>
            </w:pPr>
            <w:r w:rsidRPr="009C4195">
              <w:rPr>
                <w:rFonts w:asciiTheme="majorEastAsia" w:eastAsiaTheme="majorEastAsia" w:hAnsiTheme="majorEastAsia" w:hint="eastAsia"/>
              </w:rPr>
              <w:t>藉由豐富而生動的簡報引領老師們進入思考與辨別的世界。同仁們也好奇思辨議題所帶來的樂趣。</w:t>
            </w:r>
          </w:p>
        </w:tc>
      </w:tr>
      <w:tr w:rsidR="00DF0023" w:rsidRPr="009C4195" w:rsidTr="00DF0023">
        <w:tc>
          <w:tcPr>
            <w:tcW w:w="515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F0023" w:rsidRPr="009C4195" w:rsidRDefault="00DF0023" w:rsidP="00DF0023">
            <w:pPr>
              <w:jc w:val="center"/>
              <w:rPr>
                <w:rFonts w:asciiTheme="majorEastAsia" w:eastAsiaTheme="majorEastAsia" w:hAnsiTheme="majorEastAsia"/>
                <w:sz w:val="28"/>
              </w:rPr>
            </w:pPr>
            <w:r w:rsidRPr="009C4195">
              <w:rPr>
                <w:rFonts w:asciiTheme="majorEastAsia" w:eastAsiaTheme="majorEastAsia" w:hAnsiTheme="majorEastAsia"/>
                <w:noProof/>
              </w:rPr>
              <w:lastRenderedPageBreak/>
              <w:drawing>
                <wp:inline distT="0" distB="0" distL="0" distR="0" wp14:anchorId="784B0799" wp14:editId="716F7BEE">
                  <wp:extent cx="2764155" cy="2105025"/>
                  <wp:effectExtent l="19050" t="0" r="0" b="0"/>
                  <wp:docPr id="218"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
                          <pic:cNvPicPr>
                            <a:picLocks noChangeAspect="1" noChangeArrowheads="1"/>
                          </pic:cNvPicPr>
                        </pic:nvPicPr>
                        <pic:blipFill>
                          <a:blip r:embed="rId27" cstate="print"/>
                          <a:srcRect/>
                          <a:stretch>
                            <a:fillRect/>
                          </a:stretch>
                        </pic:blipFill>
                        <pic:spPr bwMode="auto">
                          <a:xfrm>
                            <a:off x="0" y="0"/>
                            <a:ext cx="2764155" cy="2105025"/>
                          </a:xfrm>
                          <a:prstGeom prst="rect">
                            <a:avLst/>
                          </a:prstGeom>
                          <a:noFill/>
                          <a:ln w="9525">
                            <a:noFill/>
                            <a:miter lim="800000"/>
                            <a:headEnd/>
                            <a:tailEnd/>
                          </a:ln>
                        </pic:spPr>
                      </pic:pic>
                    </a:graphicData>
                  </a:graphic>
                </wp:inline>
              </w:drawing>
            </w:r>
          </w:p>
        </w:tc>
        <w:tc>
          <w:tcPr>
            <w:tcW w:w="515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F0023" w:rsidRPr="009C4195" w:rsidRDefault="00DF0023" w:rsidP="00DF0023">
            <w:pPr>
              <w:jc w:val="center"/>
              <w:rPr>
                <w:rFonts w:asciiTheme="majorEastAsia" w:eastAsiaTheme="majorEastAsia" w:hAnsiTheme="majorEastAsia"/>
                <w:sz w:val="28"/>
              </w:rPr>
            </w:pPr>
            <w:r w:rsidRPr="009C4195">
              <w:rPr>
                <w:rFonts w:asciiTheme="majorEastAsia" w:eastAsiaTheme="majorEastAsia" w:hAnsiTheme="majorEastAsia"/>
                <w:noProof/>
              </w:rPr>
              <w:drawing>
                <wp:inline distT="0" distB="0" distL="0" distR="0" wp14:anchorId="5CF24355" wp14:editId="550E070B">
                  <wp:extent cx="2774950" cy="2115820"/>
                  <wp:effectExtent l="19050" t="0" r="6350" b="0"/>
                  <wp:docPr id="219"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
                          <pic:cNvPicPr>
                            <a:picLocks noChangeAspect="1" noChangeArrowheads="1"/>
                          </pic:cNvPicPr>
                        </pic:nvPicPr>
                        <pic:blipFill>
                          <a:blip r:embed="rId28" cstate="print"/>
                          <a:srcRect/>
                          <a:stretch>
                            <a:fillRect/>
                          </a:stretch>
                        </pic:blipFill>
                        <pic:spPr bwMode="auto">
                          <a:xfrm>
                            <a:off x="0" y="0"/>
                            <a:ext cx="2774950" cy="2115820"/>
                          </a:xfrm>
                          <a:prstGeom prst="rect">
                            <a:avLst/>
                          </a:prstGeom>
                          <a:noFill/>
                          <a:ln w="9525">
                            <a:noFill/>
                            <a:miter lim="800000"/>
                            <a:headEnd/>
                            <a:tailEnd/>
                          </a:ln>
                        </pic:spPr>
                      </pic:pic>
                    </a:graphicData>
                  </a:graphic>
                </wp:inline>
              </w:drawing>
            </w:r>
          </w:p>
        </w:tc>
      </w:tr>
      <w:tr w:rsidR="00DF0023" w:rsidRPr="009C4195" w:rsidTr="00EF465F">
        <w:tc>
          <w:tcPr>
            <w:tcW w:w="515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F0023" w:rsidRPr="009C4195" w:rsidRDefault="00DF0023" w:rsidP="00DF0023">
            <w:pPr>
              <w:rPr>
                <w:rFonts w:asciiTheme="majorEastAsia" w:eastAsiaTheme="majorEastAsia" w:hAnsiTheme="majorEastAsia"/>
              </w:rPr>
            </w:pPr>
            <w:r w:rsidRPr="009C4195">
              <w:rPr>
                <w:rFonts w:asciiTheme="majorEastAsia" w:eastAsiaTheme="majorEastAsia" w:hAnsiTheme="majorEastAsia" w:hint="eastAsia"/>
              </w:rPr>
              <w:t>感謝吳沂木主任針對本社群的報告內容給予非常中肯且有建設性，提供本社群在下學期試教時的修改方向。</w:t>
            </w:r>
          </w:p>
        </w:tc>
        <w:tc>
          <w:tcPr>
            <w:tcW w:w="515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F0023" w:rsidRPr="009C4195" w:rsidRDefault="00DF0023" w:rsidP="00DF0023">
            <w:pPr>
              <w:rPr>
                <w:rFonts w:asciiTheme="majorEastAsia" w:eastAsiaTheme="majorEastAsia" w:hAnsiTheme="majorEastAsia"/>
              </w:rPr>
            </w:pPr>
            <w:r w:rsidRPr="009C4195">
              <w:rPr>
                <w:rFonts w:asciiTheme="majorEastAsia" w:eastAsiaTheme="majorEastAsia" w:hAnsiTheme="majorEastAsia" w:hint="eastAsia"/>
              </w:rPr>
              <w:t>教務主任針對下學期如何實施思辨課程來說明各社群之間的配合狀況，使大家更有共識。</w:t>
            </w:r>
          </w:p>
        </w:tc>
      </w:tr>
      <w:tr w:rsidR="00EF465F" w:rsidTr="00EF465F">
        <w:tc>
          <w:tcPr>
            <w:tcW w:w="5157" w:type="dxa"/>
            <w:tcBorders>
              <w:top w:val="single" w:sz="4" w:space="0" w:color="000000"/>
            </w:tcBorders>
            <w:shd w:val="clear" w:color="auto" w:fill="auto"/>
            <w:tcMar>
              <w:top w:w="0" w:type="dxa"/>
              <w:left w:w="108" w:type="dxa"/>
              <w:bottom w:w="0" w:type="dxa"/>
              <w:right w:w="108" w:type="dxa"/>
            </w:tcMar>
          </w:tcPr>
          <w:p w:rsidR="00EF465F" w:rsidRPr="00615F99" w:rsidRDefault="00EF465F" w:rsidP="00EF465F">
            <w:pPr>
              <w:rPr>
                <w:rFonts w:ascii="標楷體" w:eastAsia="標楷體" w:hAnsi="標楷體"/>
              </w:rPr>
            </w:pPr>
          </w:p>
        </w:tc>
        <w:tc>
          <w:tcPr>
            <w:tcW w:w="5157" w:type="dxa"/>
            <w:tcBorders>
              <w:top w:val="single" w:sz="4" w:space="0" w:color="000000"/>
            </w:tcBorders>
            <w:shd w:val="clear" w:color="auto" w:fill="auto"/>
            <w:tcMar>
              <w:top w:w="0" w:type="dxa"/>
              <w:left w:w="108" w:type="dxa"/>
              <w:bottom w:w="0" w:type="dxa"/>
              <w:right w:w="108" w:type="dxa"/>
            </w:tcMar>
          </w:tcPr>
          <w:p w:rsidR="00EF465F" w:rsidRDefault="00EF465F" w:rsidP="00EF465F">
            <w:pPr>
              <w:rPr>
                <w:rFonts w:ascii="標楷體" w:eastAsia="標楷體" w:hAnsi="標楷體"/>
              </w:rPr>
            </w:pPr>
          </w:p>
        </w:tc>
      </w:tr>
    </w:tbl>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64"/>
        <w:gridCol w:w="5574"/>
        <w:gridCol w:w="91"/>
        <w:gridCol w:w="91"/>
      </w:tblGrid>
      <w:tr w:rsidR="00EF465F" w:rsidTr="00A2627B">
        <w:tc>
          <w:tcPr>
            <w:tcW w:w="4684" w:type="dxa"/>
          </w:tcPr>
          <w:p w:rsidR="00EF465F" w:rsidRDefault="00EF465F" w:rsidP="00EF465F">
            <w:pPr>
              <w:spacing w:line="360" w:lineRule="auto"/>
              <w:rPr>
                <w:rFonts w:ascii="標楷體" w:eastAsia="標楷體" w:hAnsi="標楷體" w:cs="標楷體"/>
                <w:b/>
                <w:color w:val="0000FF"/>
                <w:sz w:val="28"/>
              </w:rPr>
            </w:pPr>
            <w:r w:rsidRPr="005F2670">
              <w:rPr>
                <w:rFonts w:ascii="標楷體" w:eastAsia="標楷體" w:hAnsi="標楷體" w:cs="新細明體" w:hint="eastAsia"/>
                <w:b/>
                <w:noProof/>
                <w:color w:val="0000FF"/>
                <w:sz w:val="28"/>
                <w:szCs w:val="28"/>
              </w:rPr>
              <w:drawing>
                <wp:inline distT="0" distB="0" distL="0" distR="0">
                  <wp:extent cx="457200" cy="283832"/>
                  <wp:effectExtent l="19050" t="0" r="0" b="0"/>
                  <wp:docPr id="87"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email"/>
                          <a:srcRect/>
                          <a:stretch>
                            <a:fillRect/>
                          </a:stretch>
                        </pic:blipFill>
                        <pic:spPr bwMode="auto">
                          <a:xfrm>
                            <a:off x="0" y="0"/>
                            <a:ext cx="457200" cy="283832"/>
                          </a:xfrm>
                          <a:prstGeom prst="rect">
                            <a:avLst/>
                          </a:prstGeom>
                          <a:noFill/>
                          <a:ln w="9525">
                            <a:noFill/>
                            <a:miter lim="800000"/>
                            <a:headEnd/>
                            <a:tailEnd/>
                          </a:ln>
                        </pic:spPr>
                      </pic:pic>
                    </a:graphicData>
                  </a:graphic>
                </wp:inline>
              </w:drawing>
            </w:r>
            <w:r w:rsidRPr="005F2670">
              <w:rPr>
                <w:rFonts w:ascii="標楷體" w:eastAsia="標楷體" w:hAnsi="標楷體" w:cs="標楷體"/>
                <w:b/>
                <w:color w:val="0000FF"/>
                <w:sz w:val="28"/>
              </w:rPr>
              <w:t>循環課表</w:t>
            </w:r>
            <w:r w:rsidR="00AF1297">
              <w:rPr>
                <w:rFonts w:ascii="標楷體" w:eastAsia="標楷體" w:hAnsi="標楷體" w:cs="標楷體" w:hint="eastAsia"/>
                <w:b/>
                <w:color w:val="0000FF"/>
                <w:sz w:val="28"/>
              </w:rPr>
              <w:t>/實踐與檢驗</w:t>
            </w:r>
          </w:p>
          <w:p w:rsidR="00DD28B4" w:rsidRPr="009C4195" w:rsidRDefault="00EF465F" w:rsidP="000D607F">
            <w:pPr>
              <w:rPr>
                <w:rFonts w:asciiTheme="majorEastAsia" w:eastAsiaTheme="majorEastAsia" w:hAnsiTheme="majorEastAsia" w:cs="標楷體"/>
                <w:color w:val="000000" w:themeColor="text1"/>
                <w:szCs w:val="24"/>
              </w:rPr>
            </w:pPr>
            <w:r>
              <w:rPr>
                <w:rFonts w:ascii="標楷體" w:eastAsia="標楷體" w:hAnsi="標楷體" w:cs="標楷體" w:hint="eastAsia"/>
                <w:b/>
                <w:color w:val="0000FF"/>
                <w:sz w:val="28"/>
              </w:rPr>
              <w:t xml:space="preserve">    </w:t>
            </w:r>
            <w:r w:rsidRPr="009C4195">
              <w:rPr>
                <w:rFonts w:asciiTheme="majorEastAsia" w:eastAsiaTheme="majorEastAsia" w:hAnsiTheme="majorEastAsia" w:cs="標楷體"/>
                <w:color w:val="000000" w:themeColor="text1"/>
                <w:szCs w:val="24"/>
              </w:rPr>
              <w:t>循環課表為南大附小在教育體系上的一大特色與實驗，本模式係基於六大主軸之滾動，於</w:t>
            </w:r>
            <w:r w:rsidRPr="009C4195">
              <w:rPr>
                <w:rFonts w:asciiTheme="majorEastAsia" w:eastAsiaTheme="majorEastAsia" w:hAnsiTheme="majorEastAsia" w:cs="標楷體" w:hint="eastAsia"/>
                <w:color w:val="000000" w:themeColor="text1"/>
                <w:szCs w:val="24"/>
              </w:rPr>
              <w:t>107學年度開始實施，</w:t>
            </w:r>
            <w:r w:rsidRPr="009C4195">
              <w:rPr>
                <w:rFonts w:asciiTheme="majorEastAsia" w:eastAsiaTheme="majorEastAsia" w:hAnsiTheme="majorEastAsia" w:cs="標楷體"/>
                <w:color w:val="000000" w:themeColor="text1"/>
                <w:szCs w:val="24"/>
              </w:rPr>
              <w:t>一年為單位，上學期進行校本課程教學，以思辨為例，上學期單</w:t>
            </w:r>
            <w:r w:rsidRPr="009C4195">
              <w:rPr>
                <w:rFonts w:asciiTheme="majorEastAsia" w:eastAsiaTheme="majorEastAsia" w:hAnsiTheme="majorEastAsia" w:cs="標楷體" w:hint="eastAsia"/>
                <w:color w:val="000000" w:themeColor="text1"/>
                <w:szCs w:val="24"/>
              </w:rPr>
              <w:t>1教師教學</w:t>
            </w:r>
            <w:r w:rsidR="00AB775A">
              <w:rPr>
                <w:rFonts w:asciiTheme="majorEastAsia" w:eastAsiaTheme="majorEastAsia" w:hAnsiTheme="majorEastAsia" w:cs="標楷體" w:hint="eastAsia"/>
                <w:color w:val="000000" w:themeColor="text1"/>
                <w:szCs w:val="24"/>
              </w:rPr>
              <w:t>三</w:t>
            </w:r>
            <w:r w:rsidRPr="009C4195">
              <w:rPr>
                <w:rFonts w:asciiTheme="majorEastAsia" w:eastAsiaTheme="majorEastAsia" w:hAnsiTheme="majorEastAsia" w:cs="標楷體"/>
                <w:color w:val="000000" w:themeColor="text1"/>
                <w:szCs w:val="24"/>
              </w:rPr>
              <w:t>個班級，每班</w:t>
            </w:r>
            <w:r w:rsidR="00AB775A">
              <w:rPr>
                <w:rFonts w:asciiTheme="majorEastAsia" w:eastAsiaTheme="majorEastAsia" w:hAnsiTheme="majorEastAsia" w:cs="標楷體"/>
                <w:color w:val="000000" w:themeColor="text1"/>
                <w:szCs w:val="24"/>
              </w:rPr>
              <w:t>為</w:t>
            </w:r>
            <w:r w:rsidRPr="009C4195">
              <w:rPr>
                <w:rFonts w:asciiTheme="majorEastAsia" w:eastAsiaTheme="majorEastAsia" w:hAnsiTheme="majorEastAsia" w:cs="標楷體"/>
                <w:color w:val="000000" w:themeColor="text1"/>
                <w:szCs w:val="24"/>
              </w:rPr>
              <w:t>期</w:t>
            </w:r>
            <w:r w:rsidR="00AB775A">
              <w:rPr>
                <w:rFonts w:asciiTheme="majorEastAsia" w:eastAsiaTheme="majorEastAsia" w:hAnsiTheme="majorEastAsia" w:cs="標楷體" w:hint="eastAsia"/>
                <w:color w:val="000000" w:themeColor="text1"/>
                <w:szCs w:val="24"/>
              </w:rPr>
              <w:t>3</w:t>
            </w:r>
            <w:r w:rsidRPr="009C4195">
              <w:rPr>
                <w:rFonts w:asciiTheme="majorEastAsia" w:eastAsiaTheme="majorEastAsia" w:hAnsiTheme="majorEastAsia" w:cs="標楷體"/>
                <w:color w:val="000000" w:themeColor="text1"/>
                <w:szCs w:val="24"/>
              </w:rPr>
              <w:t>週，下學期再教學另外三</w:t>
            </w:r>
            <w:r w:rsidR="00AB775A">
              <w:rPr>
                <w:rFonts w:asciiTheme="majorEastAsia" w:eastAsiaTheme="majorEastAsia" w:hAnsiTheme="majorEastAsia" w:cs="標楷體"/>
                <w:color w:val="000000" w:themeColor="text1"/>
                <w:szCs w:val="24"/>
              </w:rPr>
              <w:t>班</w:t>
            </w:r>
            <w:r w:rsidRPr="009C4195">
              <w:rPr>
                <w:rFonts w:asciiTheme="majorEastAsia" w:eastAsiaTheme="majorEastAsia" w:hAnsiTheme="majorEastAsia" w:cs="標楷體"/>
                <w:color w:val="000000" w:themeColor="text1"/>
                <w:szCs w:val="24"/>
              </w:rPr>
              <w:t>，如此則六個班級均有進行教學</w:t>
            </w:r>
            <w:r w:rsidR="00DD28B4" w:rsidRPr="009C4195">
              <w:rPr>
                <w:rFonts w:asciiTheme="majorEastAsia" w:eastAsiaTheme="majorEastAsia" w:hAnsiTheme="majorEastAsia" w:cs="標楷體"/>
                <w:color w:val="000000" w:themeColor="text1"/>
                <w:szCs w:val="24"/>
              </w:rPr>
              <w:t>。</w:t>
            </w:r>
          </w:p>
          <w:p w:rsidR="00EF465F" w:rsidRPr="009C4195" w:rsidRDefault="00DD28B4" w:rsidP="000D607F">
            <w:pPr>
              <w:rPr>
                <w:rFonts w:asciiTheme="majorEastAsia" w:eastAsiaTheme="majorEastAsia" w:hAnsiTheme="majorEastAsia" w:cs="標楷體"/>
                <w:color w:val="000000" w:themeColor="text1"/>
                <w:szCs w:val="24"/>
              </w:rPr>
            </w:pPr>
            <w:r w:rsidRPr="009C4195">
              <w:rPr>
                <w:rFonts w:asciiTheme="majorEastAsia" w:eastAsiaTheme="majorEastAsia" w:hAnsiTheme="majorEastAsia" w:cs="標楷體" w:hint="eastAsia"/>
                <w:color w:val="000000" w:themeColor="text1"/>
                <w:szCs w:val="24"/>
              </w:rPr>
              <w:t xml:space="preserve">    </w:t>
            </w:r>
            <w:r w:rsidR="00EF465F" w:rsidRPr="009C4195">
              <w:rPr>
                <w:rFonts w:asciiTheme="majorEastAsia" w:eastAsiaTheme="majorEastAsia" w:hAnsiTheme="majorEastAsia" w:cs="標楷體"/>
                <w:color w:val="000000" w:themeColor="text1"/>
                <w:szCs w:val="24"/>
              </w:rPr>
              <w:t>同時六大主軸亦完成教學，課程豐富而多變，</w:t>
            </w:r>
            <w:r w:rsidRPr="009C4195">
              <w:rPr>
                <w:rFonts w:asciiTheme="majorEastAsia" w:eastAsiaTheme="majorEastAsia" w:hAnsiTheme="majorEastAsia" w:cs="標楷體"/>
                <w:color w:val="000000" w:themeColor="text1"/>
                <w:szCs w:val="24"/>
              </w:rPr>
              <w:t>每個班級在上學期之內，學生會體驗到六個主軸課程，且由不同教師授課，下學期開始，亦是六大主軸課程輪動進行，但內容及教師皆不同，且為全新課程，</w:t>
            </w:r>
            <w:r w:rsidR="00EF465F" w:rsidRPr="009C4195">
              <w:rPr>
                <w:rFonts w:asciiTheme="majorEastAsia" w:eastAsiaTheme="majorEastAsia" w:hAnsiTheme="majorEastAsia" w:cs="標楷體"/>
                <w:color w:val="000000" w:themeColor="text1"/>
                <w:szCs w:val="24"/>
              </w:rPr>
              <w:t>考驗行政分配及教師多元教學技巧之能力</w:t>
            </w:r>
            <w:r w:rsidR="00AB775A">
              <w:rPr>
                <w:rFonts w:asciiTheme="majorEastAsia" w:eastAsiaTheme="majorEastAsia" w:hAnsiTheme="majorEastAsia" w:cs="標楷體"/>
                <w:color w:val="000000" w:themeColor="text1"/>
                <w:szCs w:val="24"/>
              </w:rPr>
              <w:t>，而附小教務團隊之強令人驚嘆！</w:t>
            </w:r>
          </w:p>
          <w:p w:rsidR="00DD28B4" w:rsidRPr="000D607F" w:rsidRDefault="00DD28B4" w:rsidP="000D607F">
            <w:pPr>
              <w:rPr>
                <w:rFonts w:ascii="標楷體" w:eastAsia="標楷體" w:hAnsi="標楷體" w:cs="標楷體"/>
                <w:color w:val="000000" w:themeColor="text1"/>
                <w:szCs w:val="24"/>
              </w:rPr>
            </w:pPr>
          </w:p>
        </w:tc>
        <w:tc>
          <w:tcPr>
            <w:tcW w:w="5736" w:type="dxa"/>
            <w:gridSpan w:val="3"/>
          </w:tcPr>
          <w:p w:rsidR="00EF465F" w:rsidRDefault="00EF465F" w:rsidP="005F2670">
            <w:pPr>
              <w:spacing w:line="360" w:lineRule="auto"/>
              <w:rPr>
                <w:rFonts w:ascii="標楷體" w:eastAsia="標楷體" w:hAnsi="標楷體" w:cs="標楷體"/>
                <w:b/>
                <w:color w:val="0000FF"/>
                <w:sz w:val="28"/>
              </w:rPr>
            </w:pPr>
            <w:r w:rsidRPr="009946C6">
              <w:rPr>
                <w:rFonts w:ascii="標楷體" w:eastAsia="標楷體" w:hAnsi="標楷體" w:cs="標楷體" w:hint="eastAsia"/>
                <w:b/>
                <w:noProof/>
                <w:color w:val="0000FF"/>
                <w:sz w:val="28"/>
                <w:bdr w:val="single" w:sz="4" w:space="0" w:color="auto"/>
              </w:rPr>
              <w:drawing>
                <wp:inline distT="0" distB="0" distL="0" distR="0">
                  <wp:extent cx="3479073" cy="2981325"/>
                  <wp:effectExtent l="19050" t="0" r="7077" b="0"/>
                  <wp:docPr id="88" name="圖片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
                          <pic:cNvPicPr>
                            <a:picLocks noChangeAspect="1" noChangeArrowheads="1"/>
                          </pic:cNvPicPr>
                        </pic:nvPicPr>
                        <pic:blipFill>
                          <a:blip r:embed="rId29"/>
                          <a:srcRect/>
                          <a:stretch>
                            <a:fillRect/>
                          </a:stretch>
                        </pic:blipFill>
                        <pic:spPr bwMode="auto">
                          <a:xfrm>
                            <a:off x="0" y="0"/>
                            <a:ext cx="3482915" cy="2984617"/>
                          </a:xfrm>
                          <a:prstGeom prst="rect">
                            <a:avLst/>
                          </a:prstGeom>
                          <a:noFill/>
                          <a:ln w="9525">
                            <a:noFill/>
                            <a:miter lim="800000"/>
                            <a:headEnd/>
                            <a:tailEnd/>
                          </a:ln>
                        </pic:spPr>
                      </pic:pic>
                    </a:graphicData>
                  </a:graphic>
                </wp:inline>
              </w:drawing>
            </w:r>
          </w:p>
        </w:tc>
      </w:tr>
      <w:tr w:rsidR="00A2627B" w:rsidTr="00A2627B">
        <w:tblPrEx>
          <w:tblBorders>
            <w:top w:val="single" w:sz="4" w:space="0" w:color="000000" w:themeColor="text1"/>
            <w:left w:val="single" w:sz="4" w:space="0" w:color="000000" w:themeColor="text1"/>
            <w:bottom w:val="single" w:sz="4" w:space="0" w:color="000000" w:themeColor="text1"/>
            <w:right w:val="single" w:sz="4" w:space="0" w:color="000000" w:themeColor="text1"/>
            <w:insideH w:val="single" w:sz="6" w:space="0" w:color="000000" w:themeColor="text1"/>
            <w:insideV w:val="single" w:sz="6" w:space="0" w:color="000000" w:themeColor="text1"/>
          </w:tblBorders>
        </w:tblPrEx>
        <w:trPr>
          <w:gridAfter w:val="1"/>
          <w:wAfter w:w="86" w:type="dxa"/>
          <w:trHeight w:val="4551"/>
        </w:trPr>
        <w:tc>
          <w:tcPr>
            <w:tcW w:w="10334" w:type="dxa"/>
            <w:gridSpan w:val="3"/>
            <w:tcBorders>
              <w:top w:val="nil"/>
              <w:left w:val="nil"/>
              <w:bottom w:val="nil"/>
              <w:right w:val="nil"/>
            </w:tcBorders>
          </w:tcPr>
          <w:p w:rsidR="00A2627B" w:rsidRPr="00AF1297" w:rsidRDefault="000C67DD" w:rsidP="00143064">
            <w:pPr>
              <w:spacing w:line="360" w:lineRule="auto"/>
              <w:rPr>
                <w:rFonts w:ascii="標楷體" w:eastAsia="標楷體" w:hAnsi="標楷體" w:cs="新細明體"/>
                <w:b/>
                <w:color w:val="0000FF"/>
                <w:sz w:val="28"/>
                <w:szCs w:val="28"/>
              </w:rPr>
            </w:pPr>
            <w:r>
              <w:rPr>
                <w:noProof/>
                <w:color w:val="000000" w:themeColor="text1"/>
              </w:rPr>
              <w:pict>
                <v:shape id="_x0000_s1034" type="#_x0000_t75" style="position:absolute;margin-left:289.4pt;margin-top:43.75pt;width:215.7pt;height:161.2pt;z-index:251672576;mso-position-horizontal-relative:text;mso-position-vertical-relative:text" wrapcoords="-65 0 -65 21499 21600 21499 21600 0 -65 0">
                  <v:imagedata r:id="rId30" o:title=""/>
                  <w10:wrap type="tight"/>
                </v:shape>
                <o:OLEObject Type="Embed" ProgID="PBrush" ShapeID="_x0000_s1034" DrawAspect="Content" ObjectID="_1619510163" r:id="rId31"/>
              </w:pict>
            </w:r>
            <w:r w:rsidR="00A2627B" w:rsidRPr="00AF1297">
              <w:rPr>
                <w:rFonts w:ascii="標楷體" w:eastAsia="標楷體" w:hAnsi="標楷體" w:cs="新細明體" w:hint="eastAsia"/>
                <w:b/>
                <w:noProof/>
                <w:color w:val="0000FF"/>
                <w:sz w:val="28"/>
                <w:szCs w:val="28"/>
              </w:rPr>
              <w:drawing>
                <wp:inline distT="0" distB="0" distL="0" distR="0">
                  <wp:extent cx="457200" cy="283832"/>
                  <wp:effectExtent l="19050" t="0" r="0" b="0"/>
                  <wp:docPr id="224"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email"/>
                          <a:srcRect/>
                          <a:stretch>
                            <a:fillRect/>
                          </a:stretch>
                        </pic:blipFill>
                        <pic:spPr bwMode="auto">
                          <a:xfrm>
                            <a:off x="0" y="0"/>
                            <a:ext cx="457200" cy="283832"/>
                          </a:xfrm>
                          <a:prstGeom prst="rect">
                            <a:avLst/>
                          </a:prstGeom>
                          <a:noFill/>
                          <a:ln w="9525">
                            <a:noFill/>
                            <a:miter lim="800000"/>
                            <a:headEnd/>
                            <a:tailEnd/>
                          </a:ln>
                        </pic:spPr>
                      </pic:pic>
                    </a:graphicData>
                  </a:graphic>
                </wp:inline>
              </w:drawing>
            </w:r>
            <w:r w:rsidR="00A2627B" w:rsidRPr="00AF1297">
              <w:rPr>
                <w:rFonts w:ascii="標楷體" w:eastAsia="標楷體" w:hAnsi="標楷體" w:cs="新細明體" w:hint="eastAsia"/>
                <w:b/>
                <w:color w:val="0000FF"/>
                <w:sz w:val="28"/>
                <w:szCs w:val="28"/>
              </w:rPr>
              <w:t>檔案彙整</w:t>
            </w:r>
            <w:r w:rsidR="00AF1297">
              <w:rPr>
                <w:rFonts w:ascii="標楷體" w:eastAsia="標楷體" w:hAnsi="標楷體" w:cs="新細明體" w:hint="eastAsia"/>
                <w:b/>
                <w:color w:val="0000FF"/>
                <w:sz w:val="28"/>
                <w:szCs w:val="28"/>
              </w:rPr>
              <w:t>/分享與對話</w:t>
            </w:r>
          </w:p>
          <w:p w:rsidR="00A2627B" w:rsidRPr="009C4195" w:rsidRDefault="00A2627B" w:rsidP="00A2627B">
            <w:pPr>
              <w:spacing w:line="440" w:lineRule="exact"/>
              <w:rPr>
                <w:rFonts w:asciiTheme="minorEastAsia" w:hAnsiTheme="minorEastAsia" w:cs="標楷體"/>
                <w:color w:val="000000" w:themeColor="text1"/>
                <w:szCs w:val="24"/>
              </w:rPr>
            </w:pPr>
            <w:r w:rsidRPr="00E6356C">
              <w:rPr>
                <w:rFonts w:ascii="標楷體" w:eastAsia="標楷體" w:hAnsi="標楷體" w:cs="標楷體" w:hint="eastAsia"/>
                <w:color w:val="000000" w:themeColor="text1"/>
                <w:sz w:val="28"/>
                <w:szCs w:val="28"/>
              </w:rPr>
              <w:t xml:space="preserve">    </w:t>
            </w:r>
            <w:r w:rsidRPr="009C4195">
              <w:rPr>
                <w:rFonts w:asciiTheme="minorEastAsia" w:hAnsiTheme="minorEastAsia" w:cs="標楷體" w:hint="eastAsia"/>
                <w:color w:val="000000" w:themeColor="text1"/>
                <w:szCs w:val="24"/>
              </w:rPr>
              <w:t>思辨社群以協作平台共同彙整所有檔案，並儲存歷年、歷次開會資料、同仁心得、相片檔案與資料，以目標為導向建立項目，逐年累積且方便查詢。</w:t>
            </w:r>
          </w:p>
          <w:p w:rsidR="00A2627B" w:rsidRPr="009C4195" w:rsidRDefault="00A2627B" w:rsidP="00A2627B">
            <w:pPr>
              <w:spacing w:line="440" w:lineRule="exact"/>
              <w:rPr>
                <w:rFonts w:asciiTheme="minorEastAsia" w:hAnsiTheme="minorEastAsia" w:cs="標楷體"/>
                <w:color w:val="000000" w:themeColor="text1"/>
                <w:szCs w:val="24"/>
              </w:rPr>
            </w:pPr>
            <w:r w:rsidRPr="009C4195">
              <w:rPr>
                <w:rFonts w:asciiTheme="minorEastAsia" w:hAnsiTheme="minorEastAsia" w:cs="標楷體" w:hint="eastAsia"/>
                <w:color w:val="000000" w:themeColor="text1"/>
                <w:szCs w:val="24"/>
              </w:rPr>
              <w:t xml:space="preserve">    同仁們依每一次社群會議規定的進度，將文本上傳、教案上傳，且有思辨同仁的資料可供參考，有助於共同學習成長，在編制文本的過程中扮演重要的角色。</w:t>
            </w:r>
          </w:p>
          <w:p w:rsidR="00AF1297" w:rsidRPr="009C4195" w:rsidRDefault="00AF1297" w:rsidP="00AF1297">
            <w:pPr>
              <w:spacing w:line="440" w:lineRule="exact"/>
              <w:rPr>
                <w:rFonts w:asciiTheme="minorEastAsia" w:hAnsiTheme="minorEastAsia" w:cs="標楷體"/>
                <w:color w:val="000000" w:themeColor="text1"/>
                <w:szCs w:val="24"/>
              </w:rPr>
            </w:pPr>
            <w:r w:rsidRPr="009C4195">
              <w:rPr>
                <w:rFonts w:asciiTheme="minorEastAsia" w:hAnsiTheme="minorEastAsia" w:cs="標楷體" w:hint="eastAsia"/>
                <w:color w:val="000000" w:themeColor="text1"/>
                <w:szCs w:val="24"/>
              </w:rPr>
              <w:t xml:space="preserve">    思辨社群檔案上傳下載協作平台：</w:t>
            </w:r>
          </w:p>
          <w:p w:rsidR="00AF1297" w:rsidRPr="00E6356C" w:rsidRDefault="00AF1297" w:rsidP="00AF1297">
            <w:pPr>
              <w:spacing w:line="440" w:lineRule="exact"/>
              <w:rPr>
                <w:rFonts w:ascii="標楷體" w:eastAsia="標楷體" w:hAnsi="標楷體" w:cs="新細明體"/>
                <w:b/>
                <w:color w:val="000000" w:themeColor="text1"/>
                <w:sz w:val="28"/>
                <w:szCs w:val="28"/>
              </w:rPr>
            </w:pPr>
            <w:r>
              <w:rPr>
                <w:rFonts w:ascii="標楷體" w:eastAsia="標楷體" w:hAnsi="標楷體" w:cs="標楷體" w:hint="eastAsia"/>
                <w:color w:val="000000" w:themeColor="text1"/>
                <w:szCs w:val="24"/>
              </w:rPr>
              <w:t xml:space="preserve">                           </w:t>
            </w:r>
            <w:hyperlink r:id="rId32" w:history="1">
              <w:r>
                <w:rPr>
                  <w:rStyle w:val="ab"/>
                </w:rPr>
                <w:t>https://sites.google.com/a/ps.nutn.edu.tw/fu-xiao-si-bianii/</w:t>
              </w:r>
            </w:hyperlink>
            <w:r>
              <w:rPr>
                <w:rFonts w:ascii="標楷體" w:eastAsia="標楷體" w:hAnsi="標楷體" w:cs="標楷體" w:hint="eastAsia"/>
                <w:color w:val="000000" w:themeColor="text1"/>
                <w:szCs w:val="24"/>
              </w:rPr>
              <w:t xml:space="preserve">  </w:t>
            </w:r>
          </w:p>
        </w:tc>
      </w:tr>
      <w:tr w:rsidR="00347488" w:rsidTr="00A2627B">
        <w:tblPrEx>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Ex>
        <w:trPr>
          <w:gridAfter w:val="2"/>
          <w:wAfter w:w="172" w:type="dxa"/>
          <w:trHeight w:val="8820"/>
        </w:trPr>
        <w:tc>
          <w:tcPr>
            <w:tcW w:w="10248" w:type="dxa"/>
            <w:gridSpan w:val="2"/>
            <w:tcBorders>
              <w:top w:val="nil"/>
              <w:left w:val="nil"/>
              <w:bottom w:val="nil"/>
              <w:right w:val="nil"/>
            </w:tcBorders>
          </w:tcPr>
          <w:p w:rsidR="00347488" w:rsidRDefault="00347488" w:rsidP="00347488">
            <w:pPr>
              <w:spacing w:line="360" w:lineRule="auto"/>
              <w:rPr>
                <w:rFonts w:ascii="標楷體" w:eastAsia="標楷體" w:hAnsi="標楷體" w:cs="新細明體"/>
                <w:b/>
                <w:color w:val="0000FF"/>
                <w:sz w:val="28"/>
                <w:szCs w:val="28"/>
              </w:rPr>
            </w:pPr>
            <w:r w:rsidRPr="005F2670">
              <w:rPr>
                <w:rFonts w:ascii="標楷體" w:eastAsia="標楷體" w:hAnsi="標楷體" w:cs="新細明體" w:hint="eastAsia"/>
                <w:b/>
                <w:noProof/>
                <w:color w:val="0000FF"/>
                <w:sz w:val="28"/>
                <w:szCs w:val="28"/>
              </w:rPr>
              <w:lastRenderedPageBreak/>
              <w:drawing>
                <wp:inline distT="0" distB="0" distL="0" distR="0">
                  <wp:extent cx="457200" cy="283832"/>
                  <wp:effectExtent l="19050" t="0" r="0" b="0"/>
                  <wp:docPr id="70"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email"/>
                          <a:srcRect/>
                          <a:stretch>
                            <a:fillRect/>
                          </a:stretch>
                        </pic:blipFill>
                        <pic:spPr bwMode="auto">
                          <a:xfrm>
                            <a:off x="0" y="0"/>
                            <a:ext cx="457200" cy="283832"/>
                          </a:xfrm>
                          <a:prstGeom prst="rect">
                            <a:avLst/>
                          </a:prstGeom>
                          <a:noFill/>
                          <a:ln w="9525">
                            <a:noFill/>
                            <a:miter lim="800000"/>
                            <a:headEnd/>
                            <a:tailEnd/>
                          </a:ln>
                        </pic:spPr>
                      </pic:pic>
                    </a:graphicData>
                  </a:graphic>
                </wp:inline>
              </w:drawing>
            </w:r>
            <w:r>
              <w:rPr>
                <w:rFonts w:ascii="標楷體" w:eastAsia="標楷體" w:hAnsi="標楷體" w:cs="新細明體" w:hint="eastAsia"/>
                <w:b/>
                <w:color w:val="0000FF"/>
                <w:sz w:val="28"/>
                <w:szCs w:val="28"/>
              </w:rPr>
              <w:t>修正策略</w:t>
            </w:r>
            <w:r w:rsidR="00AF1297">
              <w:rPr>
                <w:rFonts w:ascii="標楷體" w:eastAsia="標楷體" w:hAnsi="標楷體" w:cs="新細明體" w:hint="eastAsia"/>
                <w:b/>
                <w:color w:val="0000FF"/>
                <w:sz w:val="28"/>
                <w:szCs w:val="28"/>
              </w:rPr>
              <w:t>/持續改進</w:t>
            </w:r>
          </w:p>
          <w:p w:rsidR="000959FA" w:rsidRDefault="000959FA" w:rsidP="00E6356C">
            <w:pPr>
              <w:spacing w:line="480" w:lineRule="exact"/>
              <w:rPr>
                <w:rFonts w:ascii="標楷體" w:eastAsia="標楷體" w:hAnsi="標楷體" w:cs="新細明體"/>
                <w:b/>
                <w:color w:val="0000FF"/>
                <w:sz w:val="28"/>
                <w:szCs w:val="28"/>
              </w:rPr>
            </w:pPr>
            <w:r>
              <w:rPr>
                <w:rFonts w:ascii="標楷體" w:eastAsia="標楷體" w:hAnsi="標楷體" w:cs="新細明體" w:hint="eastAsia"/>
                <w:b/>
                <w:color w:val="0000FF"/>
                <w:sz w:val="28"/>
                <w:szCs w:val="28"/>
              </w:rPr>
              <w:t xml:space="preserve">     ◆LOGO修正</w:t>
            </w:r>
          </w:p>
          <w:p w:rsidR="000959FA" w:rsidRPr="009C4195" w:rsidRDefault="000959FA" w:rsidP="00A2627B">
            <w:pPr>
              <w:spacing w:line="440" w:lineRule="exact"/>
              <w:rPr>
                <w:rFonts w:asciiTheme="majorEastAsia" w:eastAsiaTheme="majorEastAsia" w:hAnsiTheme="majorEastAsia" w:cs="新細明體"/>
                <w:b/>
                <w:color w:val="0000FF"/>
                <w:szCs w:val="24"/>
              </w:rPr>
            </w:pPr>
            <w:r>
              <w:rPr>
                <w:rFonts w:ascii="標楷體" w:eastAsia="標楷體" w:hAnsi="標楷體" w:hint="eastAsia"/>
                <w:sz w:val="32"/>
                <w:szCs w:val="32"/>
              </w:rPr>
              <w:t xml:space="preserve">    </w:t>
            </w:r>
            <w:r w:rsidRPr="009C4195">
              <w:rPr>
                <w:rFonts w:asciiTheme="majorEastAsia" w:eastAsiaTheme="majorEastAsia" w:hAnsiTheme="majorEastAsia" w:hint="eastAsia"/>
                <w:szCs w:val="24"/>
              </w:rPr>
              <w:t>思辨標章之設計係以我思、我知、我行為主要核心，藉由思考為中心點出發，搭配自己的表達溝通能力，達到思辨的最佳課程目標，同時並能藉由雙手實際落實到生活之中，經由不斷的循環歷程以檢驗並提昇自我的思辨能力。</w:t>
            </w:r>
          </w:p>
          <w:p w:rsidR="00347488" w:rsidRDefault="008A4E0C" w:rsidP="000959FA">
            <w:pPr>
              <w:spacing w:line="360" w:lineRule="auto"/>
              <w:jc w:val="distribute"/>
              <w:rPr>
                <w:rFonts w:ascii="標楷體" w:eastAsia="標楷體" w:hAnsi="標楷體" w:cs="新細明體"/>
                <w:b/>
                <w:color w:val="0000FF"/>
                <w:sz w:val="28"/>
                <w:szCs w:val="28"/>
              </w:rPr>
            </w:pPr>
            <w:r>
              <w:rPr>
                <w:rFonts w:ascii="標楷體" w:eastAsia="標楷體" w:hAnsi="標楷體" w:cs="新細明體"/>
                <w:b/>
                <w:noProof/>
                <w:color w:val="0000FF"/>
                <w:szCs w:val="24"/>
              </w:rPr>
              <mc:AlternateContent>
                <mc:Choice Requires="wps">
                  <w:drawing>
                    <wp:anchor distT="0" distB="0" distL="114300" distR="114300" simplePos="0" relativeHeight="251662336" behindDoc="0" locked="0" layoutInCell="1" allowOverlap="1">
                      <wp:simplePos x="0" y="0"/>
                      <wp:positionH relativeFrom="column">
                        <wp:posOffset>4041140</wp:posOffset>
                      </wp:positionH>
                      <wp:positionV relativeFrom="paragraph">
                        <wp:posOffset>334645</wp:posOffset>
                      </wp:positionV>
                      <wp:extent cx="485775" cy="685800"/>
                      <wp:effectExtent l="9525" t="50165" r="19050" b="26035"/>
                      <wp:wrapNone/>
                      <wp:docPr id="10" name="AutoShape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85775" cy="685800"/>
                              </a:xfrm>
                              <a:prstGeom prst="rightArrow">
                                <a:avLst>
                                  <a:gd name="adj1" fmla="val 50000"/>
                                  <a:gd name="adj2" fmla="val 25000"/>
                                </a:avLst>
                              </a:prstGeom>
                              <a:gradFill rotWithShape="0">
                                <a:gsLst>
                                  <a:gs pos="0">
                                    <a:schemeClr val="accent4">
                                      <a:lumMod val="60000"/>
                                      <a:lumOff val="40000"/>
                                    </a:schemeClr>
                                  </a:gs>
                                  <a:gs pos="50000">
                                    <a:schemeClr val="accent4">
                                      <a:lumMod val="20000"/>
                                      <a:lumOff val="80000"/>
                                    </a:schemeClr>
                                  </a:gs>
                                  <a:gs pos="100000">
                                    <a:schemeClr val="accent4">
                                      <a:lumMod val="60000"/>
                                      <a:lumOff val="40000"/>
                                    </a:schemeClr>
                                  </a:gs>
                                </a:gsLst>
                                <a:lin ang="18900000" scaled="1"/>
                              </a:gradFill>
                              <a:ln w="12700">
                                <a:solidFill>
                                  <a:schemeClr val="accent4">
                                    <a:lumMod val="60000"/>
                                    <a:lumOff val="40000"/>
                                  </a:schemeClr>
                                </a:solidFill>
                                <a:miter lim="800000"/>
                                <a:headEnd/>
                                <a:tailEnd/>
                              </a:ln>
                              <a:effectLst>
                                <a:outerShdw dist="28398" dir="3806097" algn="ctr" rotWithShape="0">
                                  <a:schemeClr val="accent4">
                                    <a:lumMod val="50000"/>
                                    <a:lumOff val="0"/>
                                    <a:alpha val="50000"/>
                                  </a:scheme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utoShape 4" o:spid="_x0000_s1026" type="#_x0000_t13" style="position:absolute;margin-left:318.2pt;margin-top:26.35pt;width:38.25pt;height:54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" fillcolor="#b2a1c7 [1943]" strokecolor="#b2a1c7 [1943]" strokeweight="1pt">
                      <v:fill color2="#e5dfec [663]" angle="135" focus="50%" type="gradient"/>
                      <v:shadow on="t" color="#3f3151 [1607]" opacity=".5" offset="1pt"/>
                    </v:shape>
                  </w:pict>
                </mc:Fallback>
              </mc:AlternateContent>
            </w:r>
            <w:r>
              <w:rPr>
                <w:rFonts w:ascii="標楷體" w:eastAsia="標楷體" w:hAnsi="標楷體" w:cs="標楷體"/>
                <w:b/>
                <w:noProof/>
                <w:color w:val="0000FF"/>
                <w:szCs w:val="24"/>
              </w:rPr>
              <mc:AlternateContent>
                <mc:Choice Requires="wps">
                  <w:drawing>
                    <wp:anchor distT="0" distB="0" distL="114300" distR="114300" simplePos="0" relativeHeight="251661312" behindDoc="0" locked="0" layoutInCell="1" allowOverlap="1">
                      <wp:simplePos x="0" y="0"/>
                      <wp:positionH relativeFrom="column">
                        <wp:posOffset>1621790</wp:posOffset>
                      </wp:positionH>
                      <wp:positionV relativeFrom="paragraph">
                        <wp:posOffset>334010</wp:posOffset>
                      </wp:positionV>
                      <wp:extent cx="485775" cy="685800"/>
                      <wp:effectExtent l="9525" t="49530" r="19050" b="45720"/>
                      <wp:wrapNone/>
                      <wp:docPr id="8"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85775" cy="685800"/>
                              </a:xfrm>
                              <a:prstGeom prst="rightArrow">
                                <a:avLst>
                                  <a:gd name="adj1" fmla="val 50000"/>
                                  <a:gd name="adj2" fmla="val 25000"/>
                                </a:avLst>
                              </a:prstGeom>
                              <a:gradFill rotWithShape="0">
                                <a:gsLst>
                                  <a:gs pos="0">
                                    <a:schemeClr val="accent4">
                                      <a:lumMod val="60000"/>
                                      <a:lumOff val="40000"/>
                                    </a:schemeClr>
                                  </a:gs>
                                  <a:gs pos="50000">
                                    <a:schemeClr val="accent4">
                                      <a:lumMod val="20000"/>
                                      <a:lumOff val="80000"/>
                                    </a:schemeClr>
                                  </a:gs>
                                  <a:gs pos="100000">
                                    <a:schemeClr val="accent4">
                                      <a:lumMod val="60000"/>
                                      <a:lumOff val="40000"/>
                                    </a:schemeClr>
                                  </a:gs>
                                </a:gsLst>
                                <a:lin ang="18900000" scaled="1"/>
                              </a:gradFill>
                              <a:ln w="12700">
                                <a:solidFill>
                                  <a:schemeClr val="accent4">
                                    <a:lumMod val="60000"/>
                                    <a:lumOff val="40000"/>
                                  </a:schemeClr>
                                </a:solidFill>
                                <a:miter lim="800000"/>
                                <a:headEnd/>
                                <a:tailEnd/>
                              </a:ln>
                              <a:effectLst>
                                <a:outerShdw dist="28398" dir="3806097" algn="ctr" rotWithShape="0">
                                  <a:schemeClr val="accent4">
                                    <a:lumMod val="50000"/>
                                    <a:lumOff val="0"/>
                                    <a:alpha val="50000"/>
                                  </a:scheme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3" o:spid="_x0000_s1026" type="#_x0000_t13" style="position:absolute;margin-left:127.7pt;margin-top:26.3pt;width:38.25pt;height:54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" fillcolor="#b2a1c7 [1943]" strokecolor="#b2a1c7 [1943]" strokeweight="1pt">
                      <v:fill color2="#e5dfec [663]" angle="135" focus="50%" type="gradient"/>
                      <v:shadow on="t" color="#3f3151 [1607]" opacity=".5" offset="1pt"/>
                    </v:shape>
                  </w:pict>
                </mc:Fallback>
              </mc:AlternateContent>
            </w:r>
            <w:r w:rsidR="00347488" w:rsidRPr="000D607F">
              <w:rPr>
                <w:rFonts w:ascii="標楷體" w:eastAsia="標楷體" w:hAnsi="標楷體" w:cs="標楷體" w:hint="eastAsia"/>
                <w:b/>
                <w:noProof/>
                <w:color w:val="0000FF"/>
                <w:szCs w:val="24"/>
              </w:rPr>
              <w:drawing>
                <wp:inline distT="0" distB="0" distL="0" distR="0">
                  <wp:extent cx="1514113" cy="1314450"/>
                  <wp:effectExtent l="19050" t="0" r="0" b="0"/>
                  <wp:docPr id="67" name="圖片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33" cstate="email"/>
                          <a:srcRect/>
                          <a:stretch>
                            <a:fillRect/>
                          </a:stretch>
                        </pic:blipFill>
                        <pic:spPr bwMode="auto">
                          <a:xfrm>
                            <a:off x="0" y="0"/>
                            <a:ext cx="1514113" cy="1314450"/>
                          </a:xfrm>
                          <a:prstGeom prst="rect">
                            <a:avLst/>
                          </a:prstGeom>
                          <a:noFill/>
                          <a:ln w="9525">
                            <a:noFill/>
                            <a:miter lim="800000"/>
                            <a:headEnd/>
                            <a:tailEnd/>
                          </a:ln>
                        </pic:spPr>
                      </pic:pic>
                    </a:graphicData>
                  </a:graphic>
                </wp:inline>
              </w:drawing>
            </w:r>
            <w:r w:rsidR="000959FA" w:rsidRPr="000D607F">
              <w:rPr>
                <w:rFonts w:ascii="標楷體" w:eastAsia="標楷體" w:hAnsi="標楷體" w:cs="新細明體" w:hint="eastAsia"/>
                <w:b/>
                <w:color w:val="0000FF"/>
                <w:szCs w:val="24"/>
              </w:rPr>
              <w:t xml:space="preserve">   </w:t>
            </w:r>
            <w:r w:rsidR="000959FA" w:rsidRPr="000D607F">
              <w:rPr>
                <w:rFonts w:ascii="標楷體" w:eastAsia="標楷體" w:hAnsi="標楷體"/>
                <w:noProof/>
                <w:szCs w:val="24"/>
              </w:rPr>
              <w:drawing>
                <wp:inline distT="0" distB="0" distL="0" distR="0">
                  <wp:extent cx="1524000" cy="1160753"/>
                  <wp:effectExtent l="19050" t="0" r="0" b="0"/>
                  <wp:docPr id="96" name="圖片 1" descr="C:\Users\user\Downloads\51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 descr="C:\Users\user\Downloads\5121.jpg"/>
                          <pic:cNvPicPr>
                            <a:picLocks noChangeAspect="1" noChangeArrowheads="1"/>
                          </pic:cNvPicPr>
                        </pic:nvPicPr>
                        <pic:blipFill>
                          <a:blip r:embed="rId34" cstate="email"/>
                          <a:srcRect/>
                          <a:stretch>
                            <a:fillRect/>
                          </a:stretch>
                        </pic:blipFill>
                        <pic:spPr bwMode="auto">
                          <a:xfrm>
                            <a:off x="0" y="0"/>
                            <a:ext cx="1526756" cy="1162852"/>
                          </a:xfrm>
                          <a:prstGeom prst="rect">
                            <a:avLst/>
                          </a:prstGeom>
                          <a:noFill/>
                          <a:ln w="9525">
                            <a:noFill/>
                            <a:miter lim="800000"/>
                            <a:headEnd/>
                            <a:tailEnd/>
                          </a:ln>
                        </pic:spPr>
                      </pic:pic>
                    </a:graphicData>
                  </a:graphic>
                </wp:inline>
              </w:drawing>
            </w:r>
            <w:r w:rsidR="000959FA" w:rsidRPr="000D607F">
              <w:rPr>
                <w:rFonts w:ascii="標楷體" w:eastAsia="標楷體" w:hAnsi="標楷體" w:cs="新細明體" w:hint="eastAsia"/>
                <w:b/>
                <w:color w:val="0000FF"/>
                <w:szCs w:val="24"/>
              </w:rPr>
              <w:t xml:space="preserve">   </w:t>
            </w:r>
            <w:r w:rsidR="00347488" w:rsidRPr="00347488">
              <w:rPr>
                <w:rFonts w:ascii="標楷體" w:eastAsia="標楷體" w:hAnsi="標楷體" w:cs="新細明體"/>
                <w:b/>
                <w:noProof/>
                <w:color w:val="0000FF"/>
                <w:sz w:val="28"/>
                <w:szCs w:val="28"/>
              </w:rPr>
              <w:drawing>
                <wp:inline distT="0" distB="0" distL="0" distR="0">
                  <wp:extent cx="1862538" cy="1317267"/>
                  <wp:effectExtent l="0" t="0" r="0" b="0"/>
                  <wp:docPr id="69" name="圖片 0" descr="思辨logo2-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思辨logo2-01.png"/>
                          <pic:cNvPicPr/>
                        </pic:nvPicPr>
                        <pic:blipFill>
                          <a:blip r:embed="rId35" cstate="email"/>
                          <a:stretch>
                            <a:fillRect/>
                          </a:stretch>
                        </pic:blipFill>
                        <pic:spPr>
                          <a:xfrm>
                            <a:off x="0" y="0"/>
                            <a:ext cx="1874345" cy="1325617"/>
                          </a:xfrm>
                          <a:prstGeom prst="rect">
                            <a:avLst/>
                          </a:prstGeom>
                        </pic:spPr>
                      </pic:pic>
                    </a:graphicData>
                  </a:graphic>
                </wp:inline>
              </w:drawing>
            </w:r>
          </w:p>
          <w:p w:rsidR="000959FA" w:rsidRDefault="000959FA" w:rsidP="000959FA">
            <w:pPr>
              <w:spacing w:line="360" w:lineRule="auto"/>
              <w:rPr>
                <w:rFonts w:ascii="標楷體" w:eastAsia="標楷體" w:hAnsi="標楷體" w:cs="新細明體"/>
                <w:b/>
                <w:color w:val="0000FF"/>
                <w:sz w:val="28"/>
                <w:szCs w:val="28"/>
              </w:rPr>
            </w:pPr>
            <w:r>
              <w:rPr>
                <w:rFonts w:ascii="標楷體" w:eastAsia="標楷體" w:hAnsi="標楷體" w:cs="新細明體" w:hint="eastAsia"/>
                <w:b/>
                <w:color w:val="0000FF"/>
                <w:sz w:val="28"/>
                <w:szCs w:val="28"/>
              </w:rPr>
              <w:t xml:space="preserve">    ◆結構修正</w:t>
            </w:r>
          </w:p>
          <w:p w:rsidR="00E6356C" w:rsidRPr="009C4195" w:rsidRDefault="00E6356C" w:rsidP="000959FA">
            <w:pPr>
              <w:spacing w:line="360" w:lineRule="auto"/>
              <w:rPr>
                <w:rFonts w:asciiTheme="majorEastAsia" w:eastAsiaTheme="majorEastAsia" w:hAnsiTheme="majorEastAsia" w:cs="新細明體"/>
                <w:color w:val="000000" w:themeColor="text1"/>
                <w:szCs w:val="24"/>
              </w:rPr>
            </w:pPr>
            <w:r>
              <w:rPr>
                <w:rFonts w:ascii="標楷體" w:eastAsia="標楷體" w:hAnsi="標楷體" w:cs="新細明體" w:hint="eastAsia"/>
                <w:b/>
                <w:color w:val="0000FF"/>
                <w:sz w:val="28"/>
                <w:szCs w:val="28"/>
              </w:rPr>
              <w:t xml:space="preserve">   </w:t>
            </w:r>
            <w:r w:rsidRPr="009C4195">
              <w:rPr>
                <w:rFonts w:asciiTheme="majorEastAsia" w:eastAsiaTheme="majorEastAsia" w:hAnsiTheme="majorEastAsia" w:cs="新細明體" w:hint="eastAsia"/>
                <w:b/>
                <w:color w:val="0000FF"/>
                <w:sz w:val="28"/>
                <w:szCs w:val="28"/>
              </w:rPr>
              <w:t xml:space="preserve"> </w:t>
            </w:r>
            <w:r w:rsidRPr="009C4195">
              <w:rPr>
                <w:rFonts w:asciiTheme="majorEastAsia" w:eastAsiaTheme="majorEastAsia" w:hAnsiTheme="majorEastAsia" w:cs="新細明體" w:hint="eastAsia"/>
                <w:color w:val="000000" w:themeColor="text1"/>
                <w:szCs w:val="24"/>
              </w:rPr>
              <w:t>思辨教育之整體課程規畫，依照課程核檢及觀課分享與建議，逐年修正至目前架構，係考量兒童心理發展、思辨教學法進程以及現今多元社會議題，融入生命議題、生活議題與生態議題，未來預計實施教學三年，隨時進行滾動式修正。</w:t>
            </w:r>
          </w:p>
          <w:p w:rsidR="000959FA" w:rsidRDefault="008A4E0C" w:rsidP="00E347E8">
            <w:pPr>
              <w:spacing w:line="360" w:lineRule="auto"/>
              <w:jc w:val="distribute"/>
              <w:rPr>
                <w:rFonts w:ascii="標楷體" w:eastAsia="標楷體" w:hAnsi="標楷體" w:cs="新細明體"/>
                <w:b/>
                <w:color w:val="0000FF"/>
                <w:sz w:val="28"/>
                <w:szCs w:val="28"/>
              </w:rPr>
            </w:pPr>
            <w:r>
              <w:rPr>
                <w:rFonts w:ascii="標楷體" w:eastAsia="標楷體" w:hAnsi="標楷體" w:cs="新細明體"/>
                <w:b/>
                <w:noProof/>
                <w:color w:val="0000FF"/>
                <w:sz w:val="28"/>
                <w:szCs w:val="28"/>
              </w:rPr>
              <mc:AlternateContent>
                <mc:Choice Requires="wps">
                  <w:drawing>
                    <wp:anchor distT="0" distB="0" distL="114300" distR="114300" simplePos="0" relativeHeight="251664384" behindDoc="0" locked="0" layoutInCell="1" allowOverlap="1">
                      <wp:simplePos x="0" y="0"/>
                      <wp:positionH relativeFrom="column">
                        <wp:posOffset>1726565</wp:posOffset>
                      </wp:positionH>
                      <wp:positionV relativeFrom="paragraph">
                        <wp:posOffset>335915</wp:posOffset>
                      </wp:positionV>
                      <wp:extent cx="485775" cy="685800"/>
                      <wp:effectExtent l="9525" t="48895" r="19050" b="46355"/>
                      <wp:wrapNone/>
                      <wp:docPr id="7" name="AutoShape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85775" cy="685800"/>
                              </a:xfrm>
                              <a:prstGeom prst="rightArrow">
                                <a:avLst>
                                  <a:gd name="adj1" fmla="val 50000"/>
                                  <a:gd name="adj2" fmla="val 25000"/>
                                </a:avLst>
                              </a:prstGeom>
                              <a:gradFill rotWithShape="0">
                                <a:gsLst>
                                  <a:gs pos="0">
                                    <a:schemeClr val="accent4">
                                      <a:lumMod val="60000"/>
                                      <a:lumOff val="40000"/>
                                    </a:schemeClr>
                                  </a:gs>
                                  <a:gs pos="50000">
                                    <a:schemeClr val="accent4">
                                      <a:lumMod val="20000"/>
                                      <a:lumOff val="80000"/>
                                    </a:schemeClr>
                                  </a:gs>
                                  <a:gs pos="100000">
                                    <a:schemeClr val="accent4">
                                      <a:lumMod val="60000"/>
                                      <a:lumOff val="40000"/>
                                    </a:schemeClr>
                                  </a:gs>
                                </a:gsLst>
                                <a:lin ang="18900000" scaled="1"/>
                              </a:gradFill>
                              <a:ln w="12700">
                                <a:solidFill>
                                  <a:schemeClr val="accent4">
                                    <a:lumMod val="60000"/>
                                    <a:lumOff val="40000"/>
                                  </a:schemeClr>
                                </a:solidFill>
                                <a:miter lim="800000"/>
                                <a:headEnd/>
                                <a:tailEnd/>
                              </a:ln>
                              <a:effectLst>
                                <a:outerShdw dist="28398" dir="3806097" algn="ctr" rotWithShape="0">
                                  <a:schemeClr val="accent4">
                                    <a:lumMod val="50000"/>
                                    <a:lumOff val="0"/>
                                    <a:alpha val="50000"/>
                                  </a:scheme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6" o:spid="_x0000_s1026" type="#_x0000_t13" style="position:absolute;margin-left:135.95pt;margin-top:26.45pt;width:38.25pt;height:54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" fillcolor="#b2a1c7 [1943]" strokecolor="#b2a1c7 [1943]" strokeweight="1pt">
                      <v:fill color2="#e5dfec [663]" angle="135" focus="50%" type="gradient"/>
                      <v:shadow on="t" color="#3f3151 [1607]" opacity=".5" offset="1pt"/>
                    </v:shape>
                  </w:pict>
                </mc:Fallback>
              </mc:AlternateContent>
            </w:r>
            <w:r>
              <w:rPr>
                <w:rFonts w:ascii="標楷體" w:eastAsia="標楷體" w:hAnsi="標楷體" w:cs="新細明體"/>
                <w:b/>
                <w:noProof/>
                <w:color w:val="0000FF"/>
                <w:sz w:val="28"/>
                <w:szCs w:val="28"/>
              </w:rPr>
              <mc:AlternateContent>
                <mc:Choice Requires="wps">
                  <w:drawing>
                    <wp:anchor distT="0" distB="0" distL="114300" distR="114300" simplePos="0" relativeHeight="251663360" behindDoc="0" locked="0" layoutInCell="1" allowOverlap="1">
                      <wp:simplePos x="0" y="0"/>
                      <wp:positionH relativeFrom="column">
                        <wp:posOffset>3945890</wp:posOffset>
                      </wp:positionH>
                      <wp:positionV relativeFrom="paragraph">
                        <wp:posOffset>335915</wp:posOffset>
                      </wp:positionV>
                      <wp:extent cx="485775" cy="685800"/>
                      <wp:effectExtent l="9525" t="48895" r="19050" b="46355"/>
                      <wp:wrapNone/>
                      <wp:docPr id="6" name="AutoShape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85775" cy="685800"/>
                              </a:xfrm>
                              <a:prstGeom prst="rightArrow">
                                <a:avLst>
                                  <a:gd name="adj1" fmla="val 50000"/>
                                  <a:gd name="adj2" fmla="val 25000"/>
                                </a:avLst>
                              </a:prstGeom>
                              <a:gradFill rotWithShape="0">
                                <a:gsLst>
                                  <a:gs pos="0">
                                    <a:schemeClr val="accent4">
                                      <a:lumMod val="60000"/>
                                      <a:lumOff val="40000"/>
                                    </a:schemeClr>
                                  </a:gs>
                                  <a:gs pos="50000">
                                    <a:schemeClr val="accent4">
                                      <a:lumMod val="20000"/>
                                      <a:lumOff val="80000"/>
                                    </a:schemeClr>
                                  </a:gs>
                                  <a:gs pos="100000">
                                    <a:schemeClr val="accent4">
                                      <a:lumMod val="60000"/>
                                      <a:lumOff val="40000"/>
                                    </a:schemeClr>
                                  </a:gs>
                                </a:gsLst>
                                <a:lin ang="18900000" scaled="1"/>
                              </a:gradFill>
                              <a:ln w="12700">
                                <a:solidFill>
                                  <a:schemeClr val="accent4">
                                    <a:lumMod val="60000"/>
                                    <a:lumOff val="40000"/>
                                  </a:schemeClr>
                                </a:solidFill>
                                <a:miter lim="800000"/>
                                <a:headEnd/>
                                <a:tailEnd/>
                              </a:ln>
                              <a:effectLst>
                                <a:outerShdw dist="28398" dir="3806097" algn="ctr" rotWithShape="0">
                                  <a:schemeClr val="accent4">
                                    <a:lumMod val="50000"/>
                                    <a:lumOff val="0"/>
                                    <a:alpha val="50000"/>
                                  </a:scheme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5" o:spid="_x0000_s1026" type="#_x0000_t13" style="position:absolute;margin-left:310.7pt;margin-top:26.45pt;width:38.25pt;height:54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" fillcolor="#b2a1c7 [1943]" strokecolor="#b2a1c7 [1943]" strokeweight="1pt">
                      <v:fill color2="#e5dfec [663]" angle="135" focus="50%" type="gradient"/>
                      <v:shadow on="t" color="#3f3151 [1607]" opacity=".5" offset="1pt"/>
                    </v:shape>
                  </w:pict>
                </mc:Fallback>
              </mc:AlternateContent>
            </w:r>
            <w:r w:rsidR="00E347E8">
              <w:object w:dxaOrig="13290" w:dyaOrig="9195">
                <v:shape id="_x0000_i1025" type="#_x0000_t75" style="width:128.9pt;height:88.75pt" o:ole="">
                  <v:imagedata r:id="rId36" o:title=""/>
                </v:shape>
                <o:OLEObject Type="Embed" ProgID="PBrush" ShapeID="_x0000_i1025" DrawAspect="Content" ObjectID="_1619510153" r:id="rId37"/>
              </w:object>
            </w:r>
            <w:r w:rsidR="00E347E8">
              <w:rPr>
                <w:rFonts w:hint="eastAsia"/>
              </w:rPr>
              <w:t xml:space="preserve"> </w:t>
            </w:r>
            <w:r w:rsidR="00E347E8">
              <w:object w:dxaOrig="12225" w:dyaOrig="8430">
                <v:shape id="_x0000_i1026" type="#_x0000_t75" style="width:127.75pt;height:88.1pt" o:ole="">
                  <v:imagedata r:id="rId38" o:title=""/>
                </v:shape>
                <o:OLEObject Type="Embed" ProgID="PBrush" ShapeID="_x0000_i1026" DrawAspect="Content" ObjectID="_1619510154" r:id="rId39"/>
              </w:object>
            </w:r>
            <w:r w:rsidR="00E347E8">
              <w:rPr>
                <w:rFonts w:hint="eastAsia"/>
              </w:rPr>
              <w:t xml:space="preserve"> </w:t>
            </w:r>
            <w:r w:rsidR="00E347E8">
              <w:object w:dxaOrig="12315" w:dyaOrig="8550">
                <v:shape id="_x0000_i1027" type="#_x0000_t75" style="width:153.95pt;height:106.45pt" o:ole="">
                  <v:imagedata r:id="rId40" o:title=""/>
                </v:shape>
                <o:OLEObject Type="Embed" ProgID="PBrush" ShapeID="_x0000_i1027" DrawAspect="Content" ObjectID="_1619510155" r:id="rId41"/>
              </w:object>
            </w:r>
          </w:p>
          <w:p w:rsidR="00E347E8" w:rsidRDefault="000959FA" w:rsidP="00F34380">
            <w:pPr>
              <w:spacing w:line="360" w:lineRule="auto"/>
              <w:rPr>
                <w:rFonts w:ascii="標楷體" w:eastAsia="標楷體" w:hAnsi="標楷體" w:cs="新細明體"/>
                <w:b/>
                <w:color w:val="0000FF"/>
                <w:sz w:val="28"/>
                <w:szCs w:val="28"/>
              </w:rPr>
            </w:pPr>
            <w:r>
              <w:rPr>
                <w:rFonts w:ascii="標楷體" w:eastAsia="標楷體" w:hAnsi="標楷體" w:cs="新細明體" w:hint="eastAsia"/>
                <w:b/>
                <w:color w:val="0000FF"/>
                <w:sz w:val="28"/>
                <w:szCs w:val="28"/>
              </w:rPr>
              <w:t xml:space="preserve">  </w:t>
            </w:r>
          </w:p>
        </w:tc>
      </w:tr>
      <w:tr w:rsidR="00F34380" w:rsidRPr="00DD28B4" w:rsidTr="00A2627B">
        <w:tblPrEx>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Ex>
        <w:trPr>
          <w:gridAfter w:val="2"/>
          <w:wAfter w:w="172" w:type="dxa"/>
          <w:trHeight w:val="4650"/>
        </w:trPr>
        <w:tc>
          <w:tcPr>
            <w:tcW w:w="10248" w:type="dxa"/>
            <w:gridSpan w:val="2"/>
            <w:tcBorders>
              <w:top w:val="nil"/>
              <w:left w:val="nil"/>
              <w:bottom w:val="nil"/>
              <w:right w:val="nil"/>
            </w:tcBorders>
          </w:tcPr>
          <w:p w:rsidR="00F34380" w:rsidRPr="00DD28B4" w:rsidRDefault="000C67DD" w:rsidP="00347488">
            <w:pPr>
              <w:spacing w:line="360" w:lineRule="auto"/>
              <w:rPr>
                <w:rFonts w:ascii="標楷體" w:eastAsia="標楷體" w:hAnsi="標楷體" w:cs="新細明體"/>
                <w:b/>
                <w:color w:val="0000FF"/>
                <w:szCs w:val="24"/>
              </w:rPr>
            </w:pPr>
            <w:r>
              <w:rPr>
                <w:noProof/>
                <w:szCs w:val="24"/>
              </w:rPr>
              <w:pict>
                <v:shape id="_x0000_s1031" type="#_x0000_t75" style="position:absolute;margin-left:189.2pt;margin-top:.05pt;width:300.15pt;height:194.4pt;z-index:251666432;mso-position-horizontal-relative:text;mso-position-vertical-relative:text" wrapcoords="-53 0 -53 21537 21600 21537 21600 0 -53 0">
                  <v:imagedata r:id="rId42" o:title=""/>
                  <w10:wrap type="square"/>
                </v:shape>
                <o:OLEObject Type="Embed" ProgID="PBrush" ShapeID="_x0000_s1031" DrawAspect="Content" ObjectID="_1619510164" r:id="rId43"/>
              </w:pict>
            </w:r>
            <w:r w:rsidR="00F34380" w:rsidRPr="00DD28B4">
              <w:rPr>
                <w:rFonts w:ascii="標楷體" w:eastAsia="標楷體" w:hAnsi="標楷體" w:cs="新細明體" w:hint="eastAsia"/>
                <w:b/>
                <w:color w:val="0000FF"/>
                <w:szCs w:val="24"/>
              </w:rPr>
              <w:t xml:space="preserve">  ◆觀課與課程檢核評鑑</w:t>
            </w:r>
          </w:p>
          <w:p w:rsidR="00B16C08" w:rsidRPr="009C4195" w:rsidRDefault="00B16C08" w:rsidP="00B16C08">
            <w:pPr>
              <w:pStyle w:val="TableParagraph"/>
              <w:kinsoku w:val="0"/>
              <w:overflowPunct w:val="0"/>
              <w:spacing w:before="166"/>
              <w:ind w:left="117"/>
              <w:rPr>
                <w:rFonts w:asciiTheme="majorEastAsia" w:eastAsiaTheme="majorEastAsia" w:hAnsiTheme="majorEastAsia" w:cs="新細明體"/>
                <w:color w:val="000000" w:themeColor="text1"/>
              </w:rPr>
            </w:pPr>
            <w:r w:rsidRPr="00DD28B4">
              <w:rPr>
                <w:rFonts w:hAnsi="標楷體" w:cs="Times New Roman" w:hint="eastAsia"/>
              </w:rPr>
              <w:t xml:space="preserve">  </w:t>
            </w:r>
            <w:r w:rsidR="00DD28B4" w:rsidRPr="00DD28B4">
              <w:rPr>
                <w:rFonts w:hAnsi="標楷體" w:cs="Times New Roman" w:hint="eastAsia"/>
              </w:rPr>
              <w:t xml:space="preserve">  </w:t>
            </w:r>
            <w:r w:rsidRPr="009C4195">
              <w:rPr>
                <w:rFonts w:asciiTheme="majorEastAsia" w:eastAsiaTheme="majorEastAsia" w:hAnsiTheme="majorEastAsia" w:cs="Times New Roman" w:hint="eastAsia"/>
                <w:color w:val="000000" w:themeColor="text1"/>
              </w:rPr>
              <w:t>思辨教育與數理教育雷同，並著重於思考及論理之探索，藉由彼此夥伴教學</w:t>
            </w:r>
            <w:r w:rsidRPr="009C4195">
              <w:rPr>
                <w:rFonts w:asciiTheme="majorEastAsia" w:eastAsiaTheme="majorEastAsia" w:hAnsiTheme="majorEastAsia" w:cs="新細明體" w:hint="eastAsia"/>
                <w:color w:val="000000" w:themeColor="text1"/>
              </w:rPr>
              <w:t>觀課，再輔以課程檢核表，便能了解所設計教材是否合宜，本社群全體同仁均於107學年進行試教、108學年完全教學。</w:t>
            </w:r>
          </w:p>
          <w:p w:rsidR="00B16C08" w:rsidRPr="009C4195" w:rsidRDefault="00B16C08" w:rsidP="00B16C08">
            <w:pPr>
              <w:pStyle w:val="TableParagraph"/>
              <w:kinsoku w:val="0"/>
              <w:overflowPunct w:val="0"/>
              <w:spacing w:before="166"/>
              <w:ind w:left="117"/>
              <w:rPr>
                <w:rFonts w:asciiTheme="majorEastAsia" w:eastAsiaTheme="majorEastAsia" w:hAnsiTheme="majorEastAsia" w:cs="Times New Roman"/>
                <w:color w:val="000000" w:themeColor="text1"/>
              </w:rPr>
            </w:pPr>
            <w:r w:rsidRPr="009C4195">
              <w:rPr>
                <w:rFonts w:asciiTheme="majorEastAsia" w:eastAsiaTheme="majorEastAsia" w:hAnsiTheme="majorEastAsia" w:cs="Times New Roman" w:hint="eastAsia"/>
                <w:color w:val="000000" w:themeColor="text1"/>
              </w:rPr>
              <w:t xml:space="preserve">    思辨教學法與一般領域教學法仍有所差異，非以知識傳授</w:t>
            </w:r>
            <w:r w:rsidR="00AB775A">
              <w:rPr>
                <w:rFonts w:asciiTheme="majorEastAsia" w:eastAsiaTheme="majorEastAsia" w:hAnsiTheme="majorEastAsia" w:cs="Times New Roman" w:hint="eastAsia"/>
                <w:color w:val="000000" w:themeColor="text1"/>
              </w:rPr>
              <w:t>為</w:t>
            </w:r>
            <w:r w:rsidRPr="009C4195">
              <w:rPr>
                <w:rFonts w:asciiTheme="majorEastAsia" w:eastAsiaTheme="majorEastAsia" w:hAnsiTheme="majorEastAsia" w:cs="Times New Roman" w:hint="eastAsia"/>
                <w:color w:val="000000" w:themeColor="text1"/>
              </w:rPr>
              <w:t>重點，著重在思辨技術之應用及學生發表能力之培養，需要藉由教學演示、專業演講及專業書籍加以協助，方能符合本校思辨教育之主要內涵。</w:t>
            </w:r>
          </w:p>
          <w:p w:rsidR="000D607F" w:rsidRPr="00DD28B4" w:rsidRDefault="00DD28B4" w:rsidP="00DD28B4">
            <w:pPr>
              <w:pStyle w:val="TableParagraph"/>
              <w:kinsoku w:val="0"/>
              <w:overflowPunct w:val="0"/>
              <w:spacing w:before="166"/>
              <w:ind w:left="117"/>
              <w:rPr>
                <w:rFonts w:hAnsi="標楷體" w:cs="Times New Roman"/>
                <w:color w:val="000000" w:themeColor="text1"/>
              </w:rPr>
            </w:pPr>
            <w:r w:rsidRPr="009C4195">
              <w:rPr>
                <w:rFonts w:asciiTheme="majorEastAsia" w:eastAsiaTheme="majorEastAsia" w:hAnsiTheme="majorEastAsia" w:cs="Times New Roman" w:hint="eastAsia"/>
                <w:color w:val="000000" w:themeColor="text1"/>
              </w:rPr>
              <w:t xml:space="preserve">    思辨社群同仁已於107學年度全數完成課程檢核表，並進行入班觀課活動，全校各社群彼此公開授課於晨會週知同仁，除了夥伴教師外，亦有其他社群教師入班了解。</w:t>
            </w:r>
          </w:p>
        </w:tc>
      </w:tr>
    </w:tbl>
    <w:p w:rsidR="00E9525A" w:rsidRDefault="00E9525A" w:rsidP="00E9525A">
      <w:pPr>
        <w:spacing w:line="360" w:lineRule="auto"/>
        <w:rPr>
          <w:rFonts w:ascii="標楷體" w:eastAsia="標楷體" w:hAnsi="標楷體" w:cs="新細明體"/>
          <w:b/>
          <w:color w:val="0000FF"/>
          <w:sz w:val="28"/>
          <w:szCs w:val="28"/>
        </w:rPr>
      </w:pPr>
      <w:r w:rsidRPr="00BD31E9">
        <w:rPr>
          <w:rFonts w:ascii="標楷體" w:eastAsia="標楷體" w:hAnsi="標楷體" w:cs="新細明體" w:hint="eastAsia"/>
          <w:b/>
          <w:color w:val="0000FF"/>
          <w:sz w:val="28"/>
          <w:szCs w:val="28"/>
          <w:highlight w:val="yellow"/>
        </w:rPr>
        <w:lastRenderedPageBreak/>
        <w:t>四、社群成果</w:t>
      </w:r>
    </w:p>
    <w:p w:rsidR="00E03EE3" w:rsidRDefault="00E03EE3" w:rsidP="00E9525A">
      <w:pPr>
        <w:spacing w:line="360" w:lineRule="auto"/>
        <w:rPr>
          <w:rFonts w:ascii="標楷體" w:eastAsia="標楷體" w:hAnsi="標楷體" w:cs="新細明體"/>
          <w:b/>
          <w:color w:val="0000FF"/>
          <w:sz w:val="28"/>
          <w:szCs w:val="28"/>
        </w:rPr>
      </w:pPr>
      <w:r w:rsidRPr="005F2670">
        <w:rPr>
          <w:rFonts w:ascii="標楷體" w:eastAsia="標楷體" w:hAnsi="標楷體" w:cs="新細明體" w:hint="eastAsia"/>
          <w:b/>
          <w:noProof/>
          <w:color w:val="0000FF"/>
          <w:sz w:val="28"/>
          <w:szCs w:val="28"/>
        </w:rPr>
        <w:drawing>
          <wp:inline distT="0" distB="0" distL="0" distR="0">
            <wp:extent cx="457200" cy="283832"/>
            <wp:effectExtent l="19050" t="0" r="0" b="0"/>
            <wp:docPr id="31"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email"/>
                    <a:srcRect/>
                    <a:stretch>
                      <a:fillRect/>
                    </a:stretch>
                  </pic:blipFill>
                  <pic:spPr bwMode="auto">
                    <a:xfrm>
                      <a:off x="0" y="0"/>
                      <a:ext cx="457200" cy="283832"/>
                    </a:xfrm>
                    <a:prstGeom prst="rect">
                      <a:avLst/>
                    </a:prstGeom>
                    <a:noFill/>
                    <a:ln w="9525">
                      <a:noFill/>
                      <a:miter lim="800000"/>
                      <a:headEnd/>
                      <a:tailEnd/>
                    </a:ln>
                  </pic:spPr>
                </pic:pic>
              </a:graphicData>
            </a:graphic>
          </wp:inline>
        </w:drawing>
      </w:r>
      <w:r w:rsidR="00AF1297">
        <w:rPr>
          <w:rFonts w:ascii="標楷體" w:eastAsia="標楷體" w:hAnsi="標楷體" w:cs="新細明體" w:hint="eastAsia"/>
          <w:b/>
          <w:color w:val="0000FF"/>
          <w:sz w:val="28"/>
          <w:szCs w:val="28"/>
        </w:rPr>
        <w:t>產出/</w:t>
      </w:r>
      <w:r>
        <w:rPr>
          <w:rFonts w:ascii="標楷體" w:eastAsia="標楷體" w:hAnsi="標楷體" w:cs="新細明體" w:hint="eastAsia"/>
          <w:b/>
          <w:color w:val="0000FF"/>
          <w:sz w:val="28"/>
          <w:szCs w:val="28"/>
        </w:rPr>
        <w:t>生活議題教材</w:t>
      </w:r>
      <w:r w:rsidR="00A2627B">
        <w:rPr>
          <w:rFonts w:ascii="標楷體" w:eastAsia="標楷體" w:hAnsi="標楷體" w:cs="新細明體" w:hint="eastAsia"/>
          <w:b/>
          <w:color w:val="0000FF"/>
          <w:sz w:val="28"/>
          <w:szCs w:val="28"/>
        </w:rPr>
        <w:t>結構</w:t>
      </w:r>
    </w:p>
    <w:p w:rsidR="00044B5E" w:rsidRPr="00E03EE3" w:rsidRDefault="00CD0DE0" w:rsidP="00E9525A">
      <w:pPr>
        <w:spacing w:line="360" w:lineRule="auto"/>
        <w:rPr>
          <w:rFonts w:ascii="標楷體" w:eastAsia="標楷體" w:hAnsi="標楷體" w:cs="標楷體"/>
          <w:b/>
          <w:color w:val="0000FF"/>
          <w:sz w:val="28"/>
          <w:szCs w:val="28"/>
        </w:rPr>
      </w:pPr>
      <w:r w:rsidRPr="00CD0DE0">
        <w:rPr>
          <w:rFonts w:ascii="標楷體" w:eastAsia="標楷體" w:hAnsi="標楷體" w:cs="標楷體" w:hint="eastAsia"/>
          <w:b/>
          <w:noProof/>
          <w:color w:val="0000FF"/>
          <w:sz w:val="28"/>
          <w:szCs w:val="28"/>
        </w:rPr>
        <w:drawing>
          <wp:inline distT="0" distB="0" distL="0" distR="0">
            <wp:extent cx="6418326" cy="4012622"/>
            <wp:effectExtent l="19050" t="0" r="1524" b="0"/>
            <wp:docPr id="54" name="圖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44" cstate="email"/>
                    <a:srcRect/>
                    <a:stretch>
                      <a:fillRect/>
                    </a:stretch>
                  </pic:blipFill>
                  <pic:spPr bwMode="auto">
                    <a:xfrm>
                      <a:off x="0" y="0"/>
                      <a:ext cx="6425486" cy="4017098"/>
                    </a:xfrm>
                    <a:prstGeom prst="rect">
                      <a:avLst/>
                    </a:prstGeom>
                    <a:noFill/>
                    <a:ln w="9525">
                      <a:noFill/>
                      <a:miter lim="800000"/>
                      <a:headEnd/>
                      <a:tailEnd/>
                    </a:ln>
                  </pic:spPr>
                </pic:pic>
              </a:graphicData>
            </a:graphic>
          </wp:inline>
        </w:drawing>
      </w:r>
    </w:p>
    <w:p w:rsidR="009946C6" w:rsidRDefault="009946C6" w:rsidP="009946C6">
      <w:pPr>
        <w:spacing w:line="360" w:lineRule="auto"/>
        <w:rPr>
          <w:rFonts w:ascii="標楷體" w:eastAsia="標楷體" w:hAnsi="標楷體" w:cs="新細明體"/>
          <w:b/>
          <w:color w:val="0000FF"/>
          <w:sz w:val="28"/>
          <w:szCs w:val="28"/>
        </w:rPr>
      </w:pPr>
      <w:r w:rsidRPr="005F2670">
        <w:rPr>
          <w:rFonts w:ascii="標楷體" w:eastAsia="標楷體" w:hAnsi="標楷體" w:cs="新細明體" w:hint="eastAsia"/>
          <w:b/>
          <w:noProof/>
          <w:color w:val="0000FF"/>
          <w:sz w:val="28"/>
          <w:szCs w:val="28"/>
        </w:rPr>
        <w:drawing>
          <wp:inline distT="0" distB="0" distL="0" distR="0">
            <wp:extent cx="457200" cy="283832"/>
            <wp:effectExtent l="19050" t="0" r="0" b="0"/>
            <wp:docPr id="106"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email"/>
                    <a:srcRect/>
                    <a:stretch>
                      <a:fillRect/>
                    </a:stretch>
                  </pic:blipFill>
                  <pic:spPr bwMode="auto">
                    <a:xfrm>
                      <a:off x="0" y="0"/>
                      <a:ext cx="457200" cy="283832"/>
                    </a:xfrm>
                    <a:prstGeom prst="rect">
                      <a:avLst/>
                    </a:prstGeom>
                    <a:noFill/>
                    <a:ln w="9525">
                      <a:noFill/>
                      <a:miter lim="800000"/>
                      <a:headEnd/>
                      <a:tailEnd/>
                    </a:ln>
                  </pic:spPr>
                </pic:pic>
              </a:graphicData>
            </a:graphic>
          </wp:inline>
        </w:drawing>
      </w:r>
      <w:r w:rsidR="00AF1297">
        <w:rPr>
          <w:rFonts w:ascii="標楷體" w:eastAsia="標楷體" w:hAnsi="標楷體" w:cs="新細明體" w:hint="eastAsia"/>
          <w:b/>
          <w:color w:val="0000FF"/>
          <w:sz w:val="28"/>
          <w:szCs w:val="28"/>
        </w:rPr>
        <w:t>教法/</w:t>
      </w:r>
      <w:r>
        <w:rPr>
          <w:rFonts w:ascii="標楷體" w:eastAsia="標楷體" w:hAnsi="標楷體" w:cs="新細明體" w:hint="eastAsia"/>
          <w:b/>
          <w:color w:val="0000FF"/>
          <w:sz w:val="28"/>
          <w:szCs w:val="28"/>
        </w:rPr>
        <w:t>思辨融入-雙手表達法</w:t>
      </w:r>
    </w:p>
    <w:p w:rsidR="009946C6" w:rsidRPr="009C4195" w:rsidRDefault="009946C6" w:rsidP="009946C6">
      <w:pPr>
        <w:spacing w:line="440" w:lineRule="exact"/>
        <w:rPr>
          <w:rFonts w:asciiTheme="majorEastAsia" w:eastAsiaTheme="majorEastAsia" w:hAnsiTheme="majorEastAsia" w:cs="新細明體"/>
          <w:szCs w:val="24"/>
        </w:rPr>
      </w:pPr>
      <w:r w:rsidRPr="009C4195">
        <w:rPr>
          <w:rFonts w:asciiTheme="majorEastAsia" w:eastAsiaTheme="majorEastAsia" w:hAnsiTheme="majorEastAsia" w:cs="新細明體" w:hint="eastAsia"/>
          <w:sz w:val="28"/>
          <w:szCs w:val="28"/>
        </w:rPr>
        <w:t xml:space="preserve">   </w:t>
      </w:r>
      <w:r w:rsidRPr="009C4195">
        <w:rPr>
          <w:rFonts w:asciiTheme="majorEastAsia" w:eastAsiaTheme="majorEastAsia" w:hAnsiTheme="majorEastAsia" w:cs="新細明體" w:hint="eastAsia"/>
          <w:szCs w:val="24"/>
        </w:rPr>
        <w:t xml:space="preserve"> 圖例為本</w:t>
      </w:r>
      <w:r w:rsidR="009C4195">
        <w:rPr>
          <w:rFonts w:asciiTheme="majorEastAsia" w:eastAsiaTheme="majorEastAsia" w:hAnsiTheme="majorEastAsia" w:cs="新細明體" w:hint="eastAsia"/>
          <w:szCs w:val="24"/>
        </w:rPr>
        <w:t>社群</w:t>
      </w:r>
      <w:r w:rsidRPr="009C4195">
        <w:rPr>
          <w:rFonts w:asciiTheme="majorEastAsia" w:eastAsiaTheme="majorEastAsia" w:hAnsiTheme="majorEastAsia" w:cs="新細明體" w:hint="eastAsia"/>
          <w:szCs w:val="24"/>
          <w:u w:val="single"/>
        </w:rPr>
        <w:t>儀凰</w:t>
      </w:r>
      <w:r w:rsidRPr="009C4195">
        <w:rPr>
          <w:rFonts w:asciiTheme="majorEastAsia" w:eastAsiaTheme="majorEastAsia" w:hAnsiTheme="majorEastAsia" w:cs="新細明體" w:hint="eastAsia"/>
          <w:szCs w:val="24"/>
        </w:rPr>
        <w:t>老師之雙手，進行拍攝並合成作為教學圖例，並於思辨活動進行時，有效地控制教學活動，實為有效的思辨教材教法。</w:t>
      </w:r>
    </w:p>
    <w:p w:rsidR="009946C6" w:rsidRDefault="009946C6" w:rsidP="000D607F">
      <w:pPr>
        <w:ind w:left="485" w:hangingChars="202" w:hanging="485"/>
        <w:jc w:val="distribute"/>
        <w:rPr>
          <w:rFonts w:ascii="標楷體" w:eastAsia="標楷體" w:hAnsi="標楷體" w:cs="標楷體"/>
          <w:color w:val="000000" w:themeColor="text1"/>
          <w:sz w:val="28"/>
          <w:szCs w:val="28"/>
        </w:rPr>
      </w:pPr>
      <w:r w:rsidRPr="000D607F">
        <w:rPr>
          <w:rFonts w:ascii="標楷體" w:eastAsia="標楷體" w:hAnsi="標楷體" w:cs="標楷體" w:hint="eastAsia"/>
          <w:noProof/>
          <w:color w:val="000000" w:themeColor="text1"/>
          <w:szCs w:val="24"/>
        </w:rPr>
        <w:drawing>
          <wp:inline distT="0" distB="0" distL="0" distR="0">
            <wp:extent cx="720000" cy="991059"/>
            <wp:effectExtent l="19050" t="0" r="3900" b="0"/>
            <wp:docPr id="107" name="圖片 242" descr="低--大聲一點.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低--大聲一點.JPG"/>
                    <pic:cNvPicPr/>
                  </pic:nvPicPr>
                  <pic:blipFill>
                    <a:blip r:embed="rId45" cstate="print"/>
                    <a:stretch>
                      <a:fillRect/>
                    </a:stretch>
                  </pic:blipFill>
                  <pic:spPr>
                    <a:xfrm>
                      <a:off x="0" y="0"/>
                      <a:ext cx="720000" cy="991059"/>
                    </a:xfrm>
                    <a:prstGeom prst="rect">
                      <a:avLst/>
                    </a:prstGeom>
                  </pic:spPr>
                </pic:pic>
              </a:graphicData>
            </a:graphic>
          </wp:inline>
        </w:drawing>
      </w:r>
      <w:r w:rsidRPr="000D607F">
        <w:rPr>
          <w:rFonts w:ascii="標楷體" w:eastAsia="標楷體" w:hAnsi="標楷體" w:cs="標楷體" w:hint="eastAsia"/>
          <w:noProof/>
          <w:color w:val="000000" w:themeColor="text1"/>
          <w:szCs w:val="24"/>
        </w:rPr>
        <w:drawing>
          <wp:inline distT="0" distB="0" distL="0" distR="0">
            <wp:extent cx="720000" cy="991059"/>
            <wp:effectExtent l="19050" t="0" r="3900" b="0"/>
            <wp:docPr id="108" name="圖片 244" descr="低--離題.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低--離題.JPG"/>
                    <pic:cNvPicPr/>
                  </pic:nvPicPr>
                  <pic:blipFill>
                    <a:blip r:embed="rId46" cstate="print"/>
                    <a:stretch>
                      <a:fillRect/>
                    </a:stretch>
                  </pic:blipFill>
                  <pic:spPr>
                    <a:xfrm>
                      <a:off x="0" y="0"/>
                      <a:ext cx="720000" cy="991059"/>
                    </a:xfrm>
                    <a:prstGeom prst="rect">
                      <a:avLst/>
                    </a:prstGeom>
                  </pic:spPr>
                </pic:pic>
              </a:graphicData>
            </a:graphic>
          </wp:inline>
        </w:drawing>
      </w:r>
      <w:r w:rsidRPr="000D607F">
        <w:rPr>
          <w:rFonts w:ascii="標楷體" w:eastAsia="標楷體" w:hAnsi="標楷體" w:cs="標楷體" w:hint="eastAsia"/>
          <w:noProof/>
          <w:color w:val="000000" w:themeColor="text1"/>
          <w:szCs w:val="24"/>
        </w:rPr>
        <w:drawing>
          <wp:inline distT="0" distB="0" distL="0" distR="0">
            <wp:extent cx="720000" cy="991059"/>
            <wp:effectExtent l="19050" t="0" r="3900" b="0"/>
            <wp:docPr id="109" name="圖片 243" descr="低--講得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低--講得好.JPG"/>
                    <pic:cNvPicPr/>
                  </pic:nvPicPr>
                  <pic:blipFill>
                    <a:blip r:embed="rId47" cstate="print"/>
                    <a:stretch>
                      <a:fillRect/>
                    </a:stretch>
                  </pic:blipFill>
                  <pic:spPr>
                    <a:xfrm>
                      <a:off x="0" y="0"/>
                      <a:ext cx="720000" cy="991059"/>
                    </a:xfrm>
                    <a:prstGeom prst="rect">
                      <a:avLst/>
                    </a:prstGeom>
                  </pic:spPr>
                </pic:pic>
              </a:graphicData>
            </a:graphic>
          </wp:inline>
        </w:drawing>
      </w:r>
      <w:r w:rsidRPr="000D607F">
        <w:rPr>
          <w:rFonts w:ascii="標楷體" w:eastAsia="標楷體" w:hAnsi="標楷體" w:cs="標楷體" w:hint="eastAsia"/>
          <w:noProof/>
          <w:color w:val="000000" w:themeColor="text1"/>
          <w:szCs w:val="24"/>
        </w:rPr>
        <w:drawing>
          <wp:inline distT="0" distB="0" distL="0" distR="0">
            <wp:extent cx="720000" cy="991169"/>
            <wp:effectExtent l="19050" t="0" r="3900" b="0"/>
            <wp:docPr id="110" name="圖片 232" descr="低--聽不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低--聽不懂.JPG"/>
                    <pic:cNvPicPr/>
                  </pic:nvPicPr>
                  <pic:blipFill>
                    <a:blip r:embed="rId48" cstate="print"/>
                    <a:stretch>
                      <a:fillRect/>
                    </a:stretch>
                  </pic:blipFill>
                  <pic:spPr>
                    <a:xfrm>
                      <a:off x="0" y="0"/>
                      <a:ext cx="720000" cy="991169"/>
                    </a:xfrm>
                    <a:prstGeom prst="rect">
                      <a:avLst/>
                    </a:prstGeom>
                  </pic:spPr>
                </pic:pic>
              </a:graphicData>
            </a:graphic>
          </wp:inline>
        </w:drawing>
      </w:r>
      <w:r w:rsidRPr="000D607F">
        <w:rPr>
          <w:rFonts w:ascii="標楷體" w:eastAsia="標楷體" w:hAnsi="標楷體" w:cs="標楷體" w:hint="eastAsia"/>
          <w:noProof/>
          <w:color w:val="000000" w:themeColor="text1"/>
          <w:szCs w:val="24"/>
        </w:rPr>
        <w:drawing>
          <wp:inline distT="0" distB="0" distL="0" distR="0">
            <wp:extent cx="720000" cy="991059"/>
            <wp:effectExtent l="19050" t="0" r="3900" b="0"/>
            <wp:docPr id="111" name="圖片 246" descr="中--真的嗎.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中--真的嗎.JPG"/>
                    <pic:cNvPicPr/>
                  </pic:nvPicPr>
                  <pic:blipFill>
                    <a:blip r:embed="rId49" cstate="print"/>
                    <a:stretch>
                      <a:fillRect/>
                    </a:stretch>
                  </pic:blipFill>
                  <pic:spPr>
                    <a:xfrm>
                      <a:off x="0" y="0"/>
                      <a:ext cx="720000" cy="991059"/>
                    </a:xfrm>
                    <a:prstGeom prst="rect">
                      <a:avLst/>
                    </a:prstGeom>
                  </pic:spPr>
                </pic:pic>
              </a:graphicData>
            </a:graphic>
          </wp:inline>
        </w:drawing>
      </w:r>
      <w:r>
        <w:rPr>
          <w:rFonts w:ascii="標楷體" w:eastAsia="標楷體" w:hAnsi="標楷體" w:cs="標楷體" w:hint="eastAsia"/>
          <w:noProof/>
          <w:color w:val="000000" w:themeColor="text1"/>
          <w:sz w:val="28"/>
          <w:szCs w:val="28"/>
        </w:rPr>
        <w:drawing>
          <wp:inline distT="0" distB="0" distL="0" distR="0">
            <wp:extent cx="720000" cy="990688"/>
            <wp:effectExtent l="19050" t="0" r="3900" b="0"/>
            <wp:docPr id="112" name="圖片 239" descr="高--反例.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高--反例.JPG"/>
                    <pic:cNvPicPr/>
                  </pic:nvPicPr>
                  <pic:blipFill>
                    <a:blip r:embed="rId50" cstate="print"/>
                    <a:stretch>
                      <a:fillRect/>
                    </a:stretch>
                  </pic:blipFill>
                  <pic:spPr>
                    <a:xfrm>
                      <a:off x="0" y="0"/>
                      <a:ext cx="720000" cy="990688"/>
                    </a:xfrm>
                    <a:prstGeom prst="rect">
                      <a:avLst/>
                    </a:prstGeom>
                  </pic:spPr>
                </pic:pic>
              </a:graphicData>
            </a:graphic>
          </wp:inline>
        </w:drawing>
      </w:r>
      <w:r>
        <w:rPr>
          <w:rFonts w:ascii="標楷體" w:eastAsia="標楷體" w:hAnsi="標楷體" w:cs="標楷體" w:hint="eastAsia"/>
          <w:noProof/>
          <w:color w:val="000000" w:themeColor="text1"/>
          <w:sz w:val="28"/>
          <w:szCs w:val="28"/>
        </w:rPr>
        <w:drawing>
          <wp:inline distT="0" distB="0" distL="0" distR="0">
            <wp:extent cx="720000" cy="991059"/>
            <wp:effectExtent l="19050" t="0" r="3900" b="0"/>
            <wp:docPr id="113" name="圖片 240" descr="高--正例.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高--正例.JPG"/>
                    <pic:cNvPicPr/>
                  </pic:nvPicPr>
                  <pic:blipFill>
                    <a:blip r:embed="rId51" cstate="print"/>
                    <a:stretch>
                      <a:fillRect/>
                    </a:stretch>
                  </pic:blipFill>
                  <pic:spPr>
                    <a:xfrm>
                      <a:off x="0" y="0"/>
                      <a:ext cx="720000" cy="991059"/>
                    </a:xfrm>
                    <a:prstGeom prst="rect">
                      <a:avLst/>
                    </a:prstGeom>
                  </pic:spPr>
                </pic:pic>
              </a:graphicData>
            </a:graphic>
          </wp:inline>
        </w:drawing>
      </w:r>
    </w:p>
    <w:p w:rsidR="005C66DB" w:rsidRDefault="005C66DB" w:rsidP="005C66DB">
      <w:pPr>
        <w:spacing w:line="360" w:lineRule="auto"/>
        <w:rPr>
          <w:rFonts w:ascii="標楷體" w:eastAsia="標楷體" w:hAnsi="標楷體" w:cs="新細明體"/>
          <w:b/>
          <w:color w:val="0000FF"/>
          <w:sz w:val="28"/>
          <w:szCs w:val="28"/>
        </w:rPr>
      </w:pPr>
      <w:r w:rsidRPr="005F2670">
        <w:rPr>
          <w:rFonts w:ascii="標楷體" w:eastAsia="標楷體" w:hAnsi="標楷體" w:cs="新細明體" w:hint="eastAsia"/>
          <w:b/>
          <w:noProof/>
          <w:color w:val="0000FF"/>
          <w:sz w:val="28"/>
          <w:szCs w:val="28"/>
        </w:rPr>
        <w:drawing>
          <wp:inline distT="0" distB="0" distL="0" distR="0">
            <wp:extent cx="457200" cy="283832"/>
            <wp:effectExtent l="19050" t="0" r="0" b="0"/>
            <wp:docPr id="114"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email"/>
                    <a:srcRect/>
                    <a:stretch>
                      <a:fillRect/>
                    </a:stretch>
                  </pic:blipFill>
                  <pic:spPr bwMode="auto">
                    <a:xfrm>
                      <a:off x="0" y="0"/>
                      <a:ext cx="457200" cy="283832"/>
                    </a:xfrm>
                    <a:prstGeom prst="rect">
                      <a:avLst/>
                    </a:prstGeom>
                    <a:noFill/>
                    <a:ln w="9525">
                      <a:noFill/>
                      <a:miter lim="800000"/>
                      <a:headEnd/>
                      <a:tailEnd/>
                    </a:ln>
                  </pic:spPr>
                </pic:pic>
              </a:graphicData>
            </a:graphic>
          </wp:inline>
        </w:drawing>
      </w:r>
      <w:r w:rsidR="00AF1297">
        <w:rPr>
          <w:rFonts w:ascii="標楷體" w:eastAsia="標楷體" w:hAnsi="標楷體" w:cs="新細明體" w:hint="eastAsia"/>
          <w:b/>
          <w:color w:val="0000FF"/>
          <w:sz w:val="28"/>
          <w:szCs w:val="28"/>
        </w:rPr>
        <w:t>童趣/</w:t>
      </w:r>
      <w:r>
        <w:rPr>
          <w:rFonts w:ascii="標楷體" w:eastAsia="標楷體" w:hAnsi="標楷體" w:cs="新細明體" w:hint="eastAsia"/>
          <w:b/>
          <w:color w:val="0000FF"/>
          <w:sz w:val="28"/>
          <w:szCs w:val="28"/>
        </w:rPr>
        <w:t>圖像式對話角色</w:t>
      </w:r>
    </w:p>
    <w:p w:rsidR="005C66DB" w:rsidRPr="009C4195" w:rsidRDefault="005C66DB" w:rsidP="000E5EC1">
      <w:pPr>
        <w:spacing w:line="440" w:lineRule="exact"/>
        <w:rPr>
          <w:rFonts w:asciiTheme="majorEastAsia" w:eastAsiaTheme="majorEastAsia" w:hAnsiTheme="majorEastAsia" w:cs="新細明體"/>
          <w:szCs w:val="24"/>
        </w:rPr>
      </w:pPr>
      <w:r w:rsidRPr="009C4195">
        <w:rPr>
          <w:rFonts w:asciiTheme="majorEastAsia" w:eastAsiaTheme="majorEastAsia" w:hAnsiTheme="majorEastAsia" w:cs="新細明體" w:hint="eastAsia"/>
          <w:sz w:val="28"/>
          <w:szCs w:val="28"/>
        </w:rPr>
        <w:t xml:space="preserve">  </w:t>
      </w:r>
      <w:r w:rsidRPr="009C4195">
        <w:rPr>
          <w:rFonts w:asciiTheme="majorEastAsia" w:eastAsiaTheme="majorEastAsia" w:hAnsiTheme="majorEastAsia" w:cs="新細明體" w:hint="eastAsia"/>
          <w:szCs w:val="24"/>
        </w:rPr>
        <w:t xml:space="preserve">  本校以學校建築物為發想，融入思辨教學之對話模式，藉以拉進學生和生活議題之距離，並於對話期間，融入可供思考之想法。</w:t>
      </w:r>
    </w:p>
    <w:p w:rsidR="005C66DB" w:rsidRPr="009946C6" w:rsidRDefault="00C47F8F" w:rsidP="00C47F8F">
      <w:pPr>
        <w:rPr>
          <w:rFonts w:ascii="標楷體" w:eastAsia="標楷體" w:hAnsi="標楷體" w:cs="標楷體"/>
          <w:color w:val="000000" w:themeColor="text1"/>
          <w:sz w:val="28"/>
          <w:szCs w:val="28"/>
        </w:rPr>
      </w:pPr>
      <w:r w:rsidRPr="00C47F8F">
        <w:rPr>
          <w:rFonts w:ascii="標楷體" w:eastAsia="標楷體" w:hAnsi="標楷體" w:cs="標楷體" w:hint="eastAsia"/>
          <w:noProof/>
          <w:color w:val="000000" w:themeColor="text1"/>
          <w:sz w:val="28"/>
          <w:szCs w:val="28"/>
          <w:bdr w:val="single" w:sz="4" w:space="0" w:color="auto"/>
        </w:rPr>
        <w:drawing>
          <wp:inline distT="0" distB="0" distL="0" distR="0">
            <wp:extent cx="6417056" cy="1060704"/>
            <wp:effectExtent l="19050" t="0" r="2794" b="0"/>
            <wp:docPr id="784" name="圖片 7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4"/>
                    <pic:cNvPicPr>
                      <a:picLocks noChangeAspect="1" noChangeArrowheads="1"/>
                    </pic:cNvPicPr>
                  </pic:nvPicPr>
                  <pic:blipFill>
                    <a:blip r:embed="rId52"/>
                    <a:srcRect/>
                    <a:stretch>
                      <a:fillRect/>
                    </a:stretch>
                  </pic:blipFill>
                  <pic:spPr bwMode="auto">
                    <a:xfrm>
                      <a:off x="0" y="0"/>
                      <a:ext cx="6436821" cy="1063971"/>
                    </a:xfrm>
                    <a:prstGeom prst="rect">
                      <a:avLst/>
                    </a:prstGeom>
                    <a:noFill/>
                    <a:ln w="9525">
                      <a:noFill/>
                      <a:miter lim="800000"/>
                      <a:headEnd/>
                      <a:tailEnd/>
                    </a:ln>
                  </pic:spPr>
                </pic:pic>
              </a:graphicData>
            </a:graphic>
          </wp:inline>
        </w:drawing>
      </w:r>
    </w:p>
    <w:p w:rsidR="00E9525A" w:rsidRDefault="00E9525A" w:rsidP="00E9525A">
      <w:pPr>
        <w:spacing w:line="360" w:lineRule="auto"/>
        <w:rPr>
          <w:rFonts w:ascii="標楷體" w:eastAsia="標楷體" w:hAnsi="標楷體" w:cs="新細明體"/>
          <w:b/>
          <w:color w:val="0000FF"/>
          <w:sz w:val="28"/>
          <w:szCs w:val="28"/>
        </w:rPr>
      </w:pPr>
      <w:r w:rsidRPr="005F2670">
        <w:rPr>
          <w:rFonts w:ascii="標楷體" w:eastAsia="標楷體" w:hAnsi="標楷體" w:cs="新細明體" w:hint="eastAsia"/>
          <w:b/>
          <w:noProof/>
          <w:color w:val="0000FF"/>
          <w:sz w:val="28"/>
          <w:szCs w:val="28"/>
        </w:rPr>
        <w:lastRenderedPageBreak/>
        <w:drawing>
          <wp:inline distT="0" distB="0" distL="0" distR="0">
            <wp:extent cx="457200" cy="283832"/>
            <wp:effectExtent l="19050" t="0" r="0" b="0"/>
            <wp:docPr id="26"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email"/>
                    <a:srcRect/>
                    <a:stretch>
                      <a:fillRect/>
                    </a:stretch>
                  </pic:blipFill>
                  <pic:spPr bwMode="auto">
                    <a:xfrm>
                      <a:off x="0" y="0"/>
                      <a:ext cx="457200" cy="283832"/>
                    </a:xfrm>
                    <a:prstGeom prst="rect">
                      <a:avLst/>
                    </a:prstGeom>
                    <a:noFill/>
                    <a:ln w="9525">
                      <a:noFill/>
                      <a:miter lim="800000"/>
                      <a:headEnd/>
                      <a:tailEnd/>
                    </a:ln>
                  </pic:spPr>
                </pic:pic>
              </a:graphicData>
            </a:graphic>
          </wp:inline>
        </w:drawing>
      </w:r>
      <w:r w:rsidR="00AF1297">
        <w:rPr>
          <w:rFonts w:ascii="標楷體" w:eastAsia="標楷體" w:hAnsi="標楷體" w:cs="新細明體" w:hint="eastAsia"/>
          <w:b/>
          <w:color w:val="0000FF"/>
          <w:sz w:val="28"/>
          <w:szCs w:val="28"/>
        </w:rPr>
        <w:t>追蹤/</w:t>
      </w:r>
      <w:r w:rsidR="00CD0DE0">
        <w:rPr>
          <w:rFonts w:ascii="標楷體" w:eastAsia="標楷體" w:hAnsi="標楷體" w:cs="新細明體" w:hint="eastAsia"/>
          <w:b/>
          <w:color w:val="0000FF"/>
          <w:sz w:val="28"/>
          <w:szCs w:val="28"/>
        </w:rPr>
        <w:t>歷程與產出</w:t>
      </w:r>
    </w:p>
    <w:p w:rsidR="00622D66" w:rsidRPr="009C4195" w:rsidRDefault="00622D66" w:rsidP="00B16C08">
      <w:pPr>
        <w:spacing w:line="400" w:lineRule="exact"/>
        <w:rPr>
          <w:rFonts w:asciiTheme="majorEastAsia" w:eastAsiaTheme="majorEastAsia" w:hAnsiTheme="majorEastAsia" w:cs="新細明體"/>
          <w:szCs w:val="24"/>
        </w:rPr>
      </w:pPr>
      <w:r w:rsidRPr="009C4195">
        <w:rPr>
          <w:rFonts w:asciiTheme="majorEastAsia" w:eastAsiaTheme="majorEastAsia" w:hAnsiTheme="majorEastAsia" w:cs="新細明體" w:hint="eastAsia"/>
          <w:b/>
          <w:color w:val="0000FF"/>
          <w:sz w:val="28"/>
          <w:szCs w:val="28"/>
        </w:rPr>
        <w:t xml:space="preserve">    </w:t>
      </w:r>
      <w:r w:rsidRPr="009C4195">
        <w:rPr>
          <w:rFonts w:asciiTheme="majorEastAsia" w:eastAsiaTheme="majorEastAsia" w:hAnsiTheme="majorEastAsia" w:cs="新細明體" w:hint="eastAsia"/>
          <w:b/>
          <w:color w:val="0000FF"/>
          <w:szCs w:val="24"/>
        </w:rPr>
        <w:t xml:space="preserve"> </w:t>
      </w:r>
      <w:r w:rsidRPr="009C4195">
        <w:rPr>
          <w:rFonts w:asciiTheme="majorEastAsia" w:eastAsiaTheme="majorEastAsia" w:hAnsiTheme="majorEastAsia" w:cs="新細明體" w:hint="eastAsia"/>
          <w:szCs w:val="24"/>
        </w:rPr>
        <w:t>自10</w:t>
      </w:r>
      <w:r w:rsidR="009C4195">
        <w:rPr>
          <w:rFonts w:asciiTheme="majorEastAsia" w:eastAsiaTheme="majorEastAsia" w:hAnsiTheme="majorEastAsia" w:cs="新細明體" w:hint="eastAsia"/>
          <w:szCs w:val="24"/>
        </w:rPr>
        <w:t>5至107學</w:t>
      </w:r>
      <w:r w:rsidRPr="009C4195">
        <w:rPr>
          <w:rFonts w:asciiTheme="majorEastAsia" w:eastAsiaTheme="majorEastAsia" w:hAnsiTheme="majorEastAsia" w:cs="新細明體" w:hint="eastAsia"/>
          <w:szCs w:val="24"/>
        </w:rPr>
        <w:t>年度以來，由原先的學生生活議題開始發想，由原始的草圖構思，歷經數次的修改、定案、撰寫文本、試教...等，均是教師自我的課程編製，社群的首要工作就是要蒐集資料，這個作業說難不難，說簡單也不簡單，這就是校長所提到的”敏感度”，如何對生活中所遇到的事，能很敏銳地察覺這件事的一體兩面，並進行思辨。教師們也要慢慢地要開始學習對於在課堂上孩子們所提出的疑問去做紀錄，找出適合思辨的議題，也希望自己能透過這個社群，對思辨教育有更深入的學習。</w:t>
      </w:r>
    </w:p>
    <w:p w:rsidR="0087200C" w:rsidRDefault="0087200C" w:rsidP="00DD28B4">
      <w:pPr>
        <w:spacing w:line="400" w:lineRule="exact"/>
        <w:jc w:val="center"/>
        <w:rPr>
          <w:rFonts w:ascii="標楷體" w:eastAsia="標楷體" w:hAnsi="標楷體" w:cs="新細明體"/>
          <w:sz w:val="28"/>
          <w:szCs w:val="28"/>
        </w:rPr>
      </w:pPr>
      <w:r>
        <w:rPr>
          <w:rFonts w:ascii="標楷體" w:eastAsia="標楷體" w:hAnsi="標楷體" w:cs="新細明體" w:hint="eastAsia"/>
          <w:sz w:val="28"/>
          <w:szCs w:val="28"/>
        </w:rPr>
        <w:t>【各年級議題草圖及文本產出】</w:t>
      </w:r>
    </w:p>
    <w:tbl>
      <w:tblPr>
        <w:tblStyle w:val="aa"/>
        <w:tblW w:w="0" w:type="auto"/>
        <w:tblLook w:val="04A0" w:firstRow="1" w:lastRow="0" w:firstColumn="1" w:lastColumn="0" w:noHBand="0" w:noVBand="1"/>
      </w:tblPr>
      <w:tblGrid>
        <w:gridCol w:w="2943"/>
        <w:gridCol w:w="7317"/>
      </w:tblGrid>
      <w:tr w:rsidR="00DD28B4" w:rsidRPr="00EB0D6C" w:rsidTr="00EB0D6C">
        <w:trPr>
          <w:trHeight w:val="580"/>
        </w:trPr>
        <w:tc>
          <w:tcPr>
            <w:tcW w:w="2943" w:type="dxa"/>
            <w:vAlign w:val="center"/>
          </w:tcPr>
          <w:p w:rsidR="00DD28B4" w:rsidRPr="00EB0D6C" w:rsidRDefault="00DD28B4" w:rsidP="00EB0D6C">
            <w:pPr>
              <w:jc w:val="center"/>
              <w:rPr>
                <w:rFonts w:ascii="標楷體" w:eastAsia="標楷體" w:hAnsi="標楷體" w:cs="新細明體"/>
                <w:sz w:val="28"/>
                <w:szCs w:val="28"/>
              </w:rPr>
            </w:pPr>
            <w:r w:rsidRPr="00EB0D6C">
              <w:rPr>
                <w:rFonts w:ascii="標楷體" w:eastAsia="標楷體" w:hAnsi="標楷體" w:cs="新細明體" w:hint="eastAsia"/>
                <w:sz w:val="28"/>
                <w:szCs w:val="28"/>
              </w:rPr>
              <w:t>105學年草圖</w:t>
            </w:r>
          </w:p>
        </w:tc>
        <w:tc>
          <w:tcPr>
            <w:tcW w:w="7317" w:type="dxa"/>
            <w:vAlign w:val="center"/>
          </w:tcPr>
          <w:p w:rsidR="00DD28B4" w:rsidRPr="00EB0D6C" w:rsidRDefault="00DD28B4" w:rsidP="00EB0D6C">
            <w:pPr>
              <w:spacing w:line="320" w:lineRule="exact"/>
              <w:jc w:val="center"/>
              <w:rPr>
                <w:rFonts w:ascii="標楷體" w:eastAsia="標楷體" w:hAnsi="標楷體" w:cs="新細明體"/>
                <w:szCs w:val="24"/>
              </w:rPr>
            </w:pPr>
            <w:r w:rsidRPr="00EB0D6C">
              <w:rPr>
                <w:rFonts w:ascii="標楷體" w:eastAsia="標楷體" w:hAnsi="標楷體" w:cs="新細明體" w:hint="eastAsia"/>
                <w:szCs w:val="24"/>
              </w:rPr>
              <w:t>107學年課程內容建構完成</w:t>
            </w:r>
          </w:p>
        </w:tc>
      </w:tr>
      <w:tr w:rsidR="0087200C" w:rsidTr="0087200C">
        <w:tc>
          <w:tcPr>
            <w:tcW w:w="2943" w:type="dxa"/>
          </w:tcPr>
          <w:p w:rsidR="0087200C" w:rsidRDefault="00EB0D6C" w:rsidP="00EB0D6C">
            <w:pPr>
              <w:jc w:val="center"/>
              <w:rPr>
                <w:rFonts w:ascii="標楷體" w:eastAsia="標楷體" w:hAnsi="標楷體" w:cs="新細明體"/>
                <w:sz w:val="28"/>
                <w:szCs w:val="28"/>
              </w:rPr>
            </w:pPr>
            <w:r>
              <w:object w:dxaOrig="13365" w:dyaOrig="9360">
                <v:shape id="_x0000_i1028" type="#_x0000_t75" style="width:116.95pt;height:82.35pt" o:ole="">
                  <v:imagedata r:id="rId53" o:title="" gain="52429f"/>
                </v:shape>
                <o:OLEObject Type="Embed" ProgID="PBrush" ShapeID="_x0000_i1028" DrawAspect="Content" ObjectID="_1619510156" r:id="rId54"/>
              </w:object>
            </w:r>
          </w:p>
        </w:tc>
        <w:tc>
          <w:tcPr>
            <w:tcW w:w="7317" w:type="dxa"/>
          </w:tcPr>
          <w:p w:rsidR="00D853E2" w:rsidRPr="009C4195" w:rsidRDefault="00D853E2" w:rsidP="00D853E2">
            <w:pPr>
              <w:spacing w:line="320" w:lineRule="exact"/>
              <w:rPr>
                <w:rFonts w:asciiTheme="majorEastAsia" w:eastAsiaTheme="majorEastAsia" w:hAnsiTheme="majorEastAsia" w:cs="新細明體"/>
                <w:color w:val="0000FF"/>
                <w:szCs w:val="24"/>
              </w:rPr>
            </w:pPr>
            <w:r>
              <w:rPr>
                <w:rFonts w:asciiTheme="majorEastAsia" w:eastAsiaTheme="majorEastAsia" w:hAnsiTheme="majorEastAsia" w:cs="新細明體" w:hint="eastAsia"/>
                <w:color w:val="0000FF"/>
                <w:szCs w:val="24"/>
              </w:rPr>
              <w:t>一年級</w:t>
            </w:r>
            <w:r w:rsidRPr="009C4195">
              <w:rPr>
                <w:rFonts w:asciiTheme="majorEastAsia" w:eastAsiaTheme="majorEastAsia" w:hAnsiTheme="majorEastAsia" w:cs="新細明體" w:hint="eastAsia"/>
                <w:color w:val="0000FF"/>
                <w:szCs w:val="24"/>
              </w:rPr>
              <w:t>【認識事實與個人觀點】</w:t>
            </w:r>
          </w:p>
          <w:p w:rsidR="0087200C" w:rsidRPr="00D853E2" w:rsidRDefault="00D853E2" w:rsidP="00EB0D6C">
            <w:pPr>
              <w:spacing w:line="320" w:lineRule="exact"/>
              <w:rPr>
                <w:rFonts w:asciiTheme="majorEastAsia" w:eastAsiaTheme="majorEastAsia" w:hAnsiTheme="majorEastAsia" w:cs="新細明體"/>
                <w:color w:val="0000FF"/>
                <w:szCs w:val="24"/>
              </w:rPr>
            </w:pPr>
            <w:r w:rsidRPr="009C4195">
              <w:rPr>
                <w:rFonts w:asciiTheme="majorEastAsia" w:eastAsiaTheme="majorEastAsia" w:hAnsiTheme="majorEastAsia" w:cs="新細明體" w:hint="eastAsia"/>
                <w:szCs w:val="24"/>
              </w:rPr>
              <w:t xml:space="preserve">    學生開始懂事之後</w:t>
            </w:r>
            <w:r>
              <w:rPr>
                <w:rFonts w:asciiTheme="majorEastAsia" w:eastAsiaTheme="majorEastAsia" w:hAnsiTheme="majorEastAsia" w:cs="新細明體" w:hint="eastAsia"/>
                <w:szCs w:val="24"/>
              </w:rPr>
              <w:t>，</w:t>
            </w:r>
            <w:r w:rsidRPr="009C4195">
              <w:rPr>
                <w:rFonts w:asciiTheme="majorEastAsia" w:eastAsiaTheme="majorEastAsia" w:hAnsiTheme="majorEastAsia" w:cs="新細明體" w:hint="eastAsia"/>
                <w:szCs w:val="24"/>
              </w:rPr>
              <w:t>是不是曾經做錯什麼事</w:t>
            </w:r>
            <w:r w:rsidR="00EB0D6C">
              <w:rPr>
                <w:rFonts w:asciiTheme="majorEastAsia" w:eastAsiaTheme="majorEastAsia" w:hAnsiTheme="majorEastAsia" w:cs="新細明體" w:hint="eastAsia"/>
                <w:szCs w:val="24"/>
              </w:rPr>
              <w:t>！</w:t>
            </w:r>
            <w:r w:rsidRPr="009C4195">
              <w:rPr>
                <w:rFonts w:asciiTheme="majorEastAsia" w:eastAsiaTheme="majorEastAsia" w:hAnsiTheme="majorEastAsia" w:cs="新細明體" w:hint="eastAsia"/>
                <w:szCs w:val="24"/>
              </w:rPr>
              <w:t>是不是會害怕被罵</w:t>
            </w:r>
            <w:r w:rsidR="00EB0D6C">
              <w:rPr>
                <w:rFonts w:asciiTheme="majorEastAsia" w:eastAsiaTheme="majorEastAsia" w:hAnsiTheme="majorEastAsia" w:cs="新細明體" w:hint="eastAsia"/>
                <w:szCs w:val="24"/>
              </w:rPr>
              <w:t>，</w:t>
            </w:r>
            <w:r w:rsidRPr="009C4195">
              <w:rPr>
                <w:rFonts w:asciiTheme="majorEastAsia" w:eastAsiaTheme="majorEastAsia" w:hAnsiTheme="majorEastAsia" w:cs="新細明體" w:hint="eastAsia"/>
                <w:szCs w:val="24"/>
              </w:rPr>
              <w:t>而不敢說出事實</w:t>
            </w:r>
            <w:r w:rsidR="00EB0D6C">
              <w:rPr>
                <w:rFonts w:asciiTheme="majorEastAsia" w:eastAsiaTheme="majorEastAsia" w:hAnsiTheme="majorEastAsia" w:cs="新細明體" w:hint="eastAsia"/>
                <w:szCs w:val="24"/>
              </w:rPr>
              <w:t>！</w:t>
            </w:r>
            <w:r w:rsidRPr="009C4195">
              <w:rPr>
                <w:rFonts w:asciiTheme="majorEastAsia" w:eastAsiaTheme="majorEastAsia" w:hAnsiTheme="majorEastAsia" w:cs="新細明體" w:hint="eastAsia"/>
                <w:szCs w:val="24"/>
              </w:rPr>
              <w:t>只要將事實說出來</w:t>
            </w:r>
            <w:r w:rsidR="00EB0D6C">
              <w:rPr>
                <w:rFonts w:asciiTheme="majorEastAsia" w:eastAsiaTheme="majorEastAsia" w:hAnsiTheme="majorEastAsia" w:cs="新細明體" w:hint="eastAsia"/>
                <w:szCs w:val="24"/>
              </w:rPr>
              <w:t>，</w:t>
            </w:r>
            <w:r w:rsidRPr="009C4195">
              <w:rPr>
                <w:rFonts w:asciiTheme="majorEastAsia" w:eastAsiaTheme="majorEastAsia" w:hAnsiTheme="majorEastAsia" w:cs="新細明體" w:hint="eastAsia"/>
                <w:szCs w:val="24"/>
              </w:rPr>
              <w:t>清楚表達自己的想法</w:t>
            </w:r>
            <w:r w:rsidR="00EB0D6C">
              <w:rPr>
                <w:rFonts w:asciiTheme="majorEastAsia" w:eastAsiaTheme="majorEastAsia" w:hAnsiTheme="majorEastAsia" w:cs="新細明體" w:hint="eastAsia"/>
                <w:szCs w:val="24"/>
              </w:rPr>
              <w:t>，</w:t>
            </w:r>
            <w:r w:rsidRPr="009C4195">
              <w:rPr>
                <w:rFonts w:asciiTheme="majorEastAsia" w:eastAsiaTheme="majorEastAsia" w:hAnsiTheme="majorEastAsia" w:cs="新細明體" w:hint="eastAsia"/>
                <w:szCs w:val="24"/>
              </w:rPr>
              <w:t>不管是老師或是爸爸媽媽都能</w:t>
            </w:r>
            <w:r w:rsidR="00EB0D6C">
              <w:rPr>
                <w:rFonts w:asciiTheme="majorEastAsia" w:eastAsiaTheme="majorEastAsia" w:hAnsiTheme="majorEastAsia" w:cs="新細明體" w:hint="eastAsia"/>
                <w:szCs w:val="24"/>
              </w:rPr>
              <w:t>夠因為你有思考精神而</w:t>
            </w:r>
            <w:r w:rsidRPr="009C4195">
              <w:rPr>
                <w:rFonts w:asciiTheme="majorEastAsia" w:eastAsiaTheme="majorEastAsia" w:hAnsiTheme="majorEastAsia" w:cs="新細明體" w:hint="eastAsia"/>
                <w:szCs w:val="24"/>
              </w:rPr>
              <w:t>諒解的</w:t>
            </w:r>
            <w:r w:rsidR="00EB0D6C">
              <w:rPr>
                <w:rFonts w:asciiTheme="majorEastAsia" w:eastAsiaTheme="majorEastAsia" w:hAnsiTheme="majorEastAsia" w:cs="新細明體" w:hint="eastAsia"/>
                <w:szCs w:val="24"/>
              </w:rPr>
              <w:t>，重要的是</w:t>
            </w:r>
            <w:r w:rsidR="00EB0D6C">
              <w:rPr>
                <w:rFonts w:asciiTheme="majorEastAsia" w:eastAsiaTheme="majorEastAsia" w:hAnsiTheme="majorEastAsia" w:cs="新細明體"/>
                <w:szCs w:val="24"/>
              </w:rPr>
              <w:t>—</w:t>
            </w:r>
            <w:r w:rsidR="00EB0D6C">
              <w:rPr>
                <w:rFonts w:asciiTheme="majorEastAsia" w:eastAsiaTheme="majorEastAsia" w:hAnsiTheme="majorEastAsia" w:cs="新細明體" w:hint="eastAsia"/>
                <w:szCs w:val="24"/>
              </w:rPr>
              <w:t>你愈來愈懂事！</w:t>
            </w:r>
          </w:p>
        </w:tc>
      </w:tr>
      <w:tr w:rsidR="0087200C" w:rsidTr="0087200C">
        <w:tc>
          <w:tcPr>
            <w:tcW w:w="2943" w:type="dxa"/>
          </w:tcPr>
          <w:p w:rsidR="0087200C" w:rsidRDefault="00EB0D6C" w:rsidP="00EB0D6C">
            <w:pPr>
              <w:jc w:val="center"/>
              <w:rPr>
                <w:rFonts w:ascii="標楷體" w:eastAsia="標楷體" w:hAnsi="標楷體" w:cs="新細明體"/>
                <w:sz w:val="28"/>
                <w:szCs w:val="28"/>
              </w:rPr>
            </w:pPr>
            <w:r>
              <w:object w:dxaOrig="13470" w:dyaOrig="9330">
                <v:shape id="_x0000_i1029" type="#_x0000_t75" style="width:117.2pt;height:81.15pt" o:ole="">
                  <v:imagedata r:id="rId55" o:title="" gain="52429f"/>
                </v:shape>
                <o:OLEObject Type="Embed" ProgID="PBrush" ShapeID="_x0000_i1029" DrawAspect="Content" ObjectID="_1619510157" r:id="rId56"/>
              </w:object>
            </w:r>
          </w:p>
        </w:tc>
        <w:tc>
          <w:tcPr>
            <w:tcW w:w="7317" w:type="dxa"/>
          </w:tcPr>
          <w:p w:rsidR="009D3567" w:rsidRDefault="00D853E2" w:rsidP="00417A95">
            <w:pPr>
              <w:spacing w:line="320" w:lineRule="exact"/>
              <w:rPr>
                <w:rFonts w:asciiTheme="majorEastAsia" w:eastAsiaTheme="majorEastAsia" w:hAnsiTheme="majorEastAsia" w:cs="新細明體" w:hint="eastAsia"/>
                <w:color w:val="0000FF"/>
                <w:szCs w:val="24"/>
              </w:rPr>
            </w:pPr>
            <w:r>
              <w:rPr>
                <w:rFonts w:asciiTheme="majorEastAsia" w:eastAsiaTheme="majorEastAsia" w:hAnsiTheme="majorEastAsia" w:cs="新細明體" w:hint="eastAsia"/>
                <w:color w:val="0000FF"/>
                <w:szCs w:val="24"/>
              </w:rPr>
              <w:t>二年級</w:t>
            </w:r>
            <w:r w:rsidR="009D3567" w:rsidRPr="009C4195">
              <w:rPr>
                <w:rFonts w:asciiTheme="majorEastAsia" w:eastAsiaTheme="majorEastAsia" w:hAnsiTheme="majorEastAsia" w:cs="新細明體" w:hint="eastAsia"/>
                <w:color w:val="0000FF"/>
                <w:szCs w:val="24"/>
              </w:rPr>
              <w:t>【</w:t>
            </w:r>
            <w:r>
              <w:rPr>
                <w:rFonts w:asciiTheme="majorEastAsia" w:eastAsiaTheme="majorEastAsia" w:hAnsiTheme="majorEastAsia" w:cs="新細明體" w:hint="eastAsia"/>
                <w:color w:val="0000FF"/>
                <w:szCs w:val="24"/>
              </w:rPr>
              <w:t>生活</w:t>
            </w:r>
            <w:r w:rsidR="009D3567" w:rsidRPr="009C4195">
              <w:rPr>
                <w:rFonts w:asciiTheme="majorEastAsia" w:eastAsiaTheme="majorEastAsia" w:hAnsiTheme="majorEastAsia" w:cs="新細明體" w:hint="eastAsia"/>
                <w:color w:val="0000FF"/>
                <w:szCs w:val="24"/>
              </w:rPr>
              <w:t>兩難】</w:t>
            </w:r>
          </w:p>
          <w:p w:rsidR="0087200C" w:rsidRPr="00D853E2" w:rsidRDefault="00D853E2" w:rsidP="00D853E2">
            <w:pPr>
              <w:spacing w:line="320" w:lineRule="exact"/>
              <w:rPr>
                <w:rFonts w:asciiTheme="majorEastAsia" w:eastAsiaTheme="majorEastAsia" w:hAnsiTheme="majorEastAsia" w:cs="新細明體"/>
                <w:color w:val="0000FF"/>
                <w:szCs w:val="24"/>
              </w:rPr>
            </w:pPr>
            <w:r w:rsidRPr="009C4195">
              <w:rPr>
                <w:rFonts w:asciiTheme="majorEastAsia" w:eastAsiaTheme="majorEastAsia" w:hAnsiTheme="majorEastAsia" w:cs="新細明體" w:hint="eastAsia"/>
                <w:szCs w:val="24"/>
              </w:rPr>
              <w:t xml:space="preserve">    </w:t>
            </w:r>
            <w:r>
              <w:rPr>
                <w:rFonts w:asciiTheme="majorEastAsia" w:eastAsiaTheme="majorEastAsia" w:hAnsiTheme="majorEastAsia" w:cs="新細明體" w:hint="eastAsia"/>
                <w:szCs w:val="24"/>
              </w:rPr>
              <w:t xml:space="preserve">    </w:t>
            </w:r>
            <w:r w:rsidRPr="009C4195">
              <w:rPr>
                <w:rFonts w:asciiTheme="majorEastAsia" w:eastAsiaTheme="majorEastAsia" w:hAnsiTheme="majorEastAsia" w:cs="新細明體" w:hint="eastAsia"/>
                <w:szCs w:val="24"/>
              </w:rPr>
              <w:t>從故事的情境中探討生活周遭發生的事情</w:t>
            </w:r>
            <w:r>
              <w:rPr>
                <w:rFonts w:asciiTheme="majorEastAsia" w:eastAsiaTheme="majorEastAsia" w:hAnsiTheme="majorEastAsia" w:cs="新細明體" w:hint="eastAsia"/>
                <w:szCs w:val="24"/>
              </w:rPr>
              <w:t>，有的是人際關係，有的是和父母同學的互動，有的則是自己想做卻不能做。究竟</w:t>
            </w:r>
            <w:r w:rsidRPr="009C4195">
              <w:rPr>
                <w:rFonts w:asciiTheme="majorEastAsia" w:eastAsiaTheme="majorEastAsia" w:hAnsiTheme="majorEastAsia" w:cs="新細明體" w:hint="eastAsia"/>
                <w:szCs w:val="24"/>
              </w:rPr>
              <w:t>什麼是「朋友」</w:t>
            </w:r>
            <w:r>
              <w:rPr>
                <w:rFonts w:asciiTheme="majorEastAsia" w:eastAsiaTheme="majorEastAsia" w:hAnsiTheme="majorEastAsia" w:cs="新細明體" w:hint="eastAsia"/>
                <w:szCs w:val="24"/>
              </w:rPr>
              <w:t>？</w:t>
            </w:r>
            <w:r w:rsidRPr="009C4195">
              <w:rPr>
                <w:rFonts w:asciiTheme="majorEastAsia" w:eastAsiaTheme="majorEastAsia" w:hAnsiTheme="majorEastAsia" w:cs="新細明體" w:hint="eastAsia"/>
                <w:szCs w:val="24"/>
              </w:rPr>
              <w:t>因為「誠實」而傷人的經驗</w:t>
            </w:r>
            <w:r>
              <w:rPr>
                <w:rFonts w:asciiTheme="majorEastAsia" w:eastAsiaTheme="majorEastAsia" w:hAnsiTheme="majorEastAsia" w:cs="新細明體" w:hint="eastAsia"/>
                <w:szCs w:val="24"/>
              </w:rPr>
              <w:t>？</w:t>
            </w:r>
            <w:r w:rsidRPr="009C4195">
              <w:rPr>
                <w:rFonts w:asciiTheme="majorEastAsia" w:eastAsiaTheme="majorEastAsia" w:hAnsiTheme="majorEastAsia" w:cs="新細明體" w:hint="eastAsia"/>
                <w:szCs w:val="24"/>
              </w:rPr>
              <w:t>什麼是「偷」</w:t>
            </w:r>
            <w:r>
              <w:rPr>
                <w:rFonts w:asciiTheme="majorEastAsia" w:eastAsiaTheme="majorEastAsia" w:hAnsiTheme="majorEastAsia" w:cs="新細明體" w:hint="eastAsia"/>
                <w:szCs w:val="24"/>
              </w:rPr>
              <w:t>？</w:t>
            </w:r>
            <w:r w:rsidRPr="009C4195">
              <w:rPr>
                <w:rFonts w:asciiTheme="majorEastAsia" w:eastAsiaTheme="majorEastAsia" w:hAnsiTheme="majorEastAsia" w:cs="新細明體" w:hint="eastAsia"/>
                <w:szCs w:val="24"/>
              </w:rPr>
              <w:t>什麼是「拿」</w:t>
            </w:r>
            <w:r>
              <w:rPr>
                <w:rFonts w:asciiTheme="majorEastAsia" w:eastAsiaTheme="majorEastAsia" w:hAnsiTheme="majorEastAsia" w:cs="新細明體" w:hint="eastAsia"/>
                <w:szCs w:val="24"/>
              </w:rPr>
              <w:t>？</w:t>
            </w:r>
            <w:r w:rsidRPr="009C4195">
              <w:rPr>
                <w:rFonts w:asciiTheme="majorEastAsia" w:eastAsiaTheme="majorEastAsia" w:hAnsiTheme="majorEastAsia" w:cs="新細明體" w:hint="eastAsia"/>
                <w:szCs w:val="24"/>
              </w:rPr>
              <w:t>動動腦、勤發言</w:t>
            </w:r>
            <w:r>
              <w:rPr>
                <w:rFonts w:asciiTheme="majorEastAsia" w:eastAsiaTheme="majorEastAsia" w:hAnsiTheme="majorEastAsia" w:cs="新細明體" w:hint="eastAsia"/>
                <w:szCs w:val="24"/>
              </w:rPr>
              <w:t>？</w:t>
            </w:r>
            <w:r w:rsidRPr="009C4195">
              <w:rPr>
                <w:rFonts w:asciiTheme="majorEastAsia" w:eastAsiaTheme="majorEastAsia" w:hAnsiTheme="majorEastAsia" w:cs="新細明體" w:hint="eastAsia"/>
                <w:szCs w:val="24"/>
              </w:rPr>
              <w:t>成為思辨小高手!</w:t>
            </w:r>
          </w:p>
        </w:tc>
      </w:tr>
      <w:tr w:rsidR="0087200C" w:rsidTr="0087200C">
        <w:tc>
          <w:tcPr>
            <w:tcW w:w="2943" w:type="dxa"/>
          </w:tcPr>
          <w:p w:rsidR="0087200C" w:rsidRDefault="00EB0D6C" w:rsidP="00EB0D6C">
            <w:pPr>
              <w:jc w:val="center"/>
              <w:rPr>
                <w:rFonts w:ascii="標楷體" w:eastAsia="標楷體" w:hAnsi="標楷體" w:cs="新細明體"/>
                <w:sz w:val="28"/>
                <w:szCs w:val="28"/>
              </w:rPr>
            </w:pPr>
            <w:r>
              <w:object w:dxaOrig="13710" w:dyaOrig="9510">
                <v:shape id="_x0000_i1030" type="#_x0000_t75" style="width:111.05pt;height:76.55pt" o:ole="">
                  <v:imagedata r:id="rId57" o:title="" gain="52429f"/>
                </v:shape>
                <o:OLEObject Type="Embed" ProgID="PBrush" ShapeID="_x0000_i1030" DrawAspect="Content" ObjectID="_1619510158" r:id="rId58"/>
              </w:object>
            </w:r>
          </w:p>
        </w:tc>
        <w:tc>
          <w:tcPr>
            <w:tcW w:w="7317" w:type="dxa"/>
          </w:tcPr>
          <w:p w:rsidR="00D853E2" w:rsidRPr="009C4195" w:rsidRDefault="00D853E2" w:rsidP="00D853E2">
            <w:pPr>
              <w:spacing w:line="320" w:lineRule="exact"/>
              <w:rPr>
                <w:rFonts w:asciiTheme="majorEastAsia" w:eastAsiaTheme="majorEastAsia" w:hAnsiTheme="majorEastAsia" w:cs="新細明體"/>
                <w:color w:val="0000FF"/>
                <w:szCs w:val="24"/>
              </w:rPr>
            </w:pPr>
            <w:r>
              <w:rPr>
                <w:rFonts w:asciiTheme="majorEastAsia" w:eastAsiaTheme="majorEastAsia" w:hAnsiTheme="majorEastAsia" w:cs="新細明體" w:hint="eastAsia"/>
                <w:color w:val="0000FF"/>
                <w:szCs w:val="24"/>
              </w:rPr>
              <w:t>三年級</w:t>
            </w:r>
            <w:r w:rsidRPr="009C4195">
              <w:rPr>
                <w:rFonts w:asciiTheme="majorEastAsia" w:eastAsiaTheme="majorEastAsia" w:hAnsiTheme="majorEastAsia" w:cs="新細明體" w:hint="eastAsia"/>
                <w:color w:val="0000FF"/>
                <w:szCs w:val="24"/>
              </w:rPr>
              <w:t>【生命與存在】</w:t>
            </w:r>
          </w:p>
          <w:p w:rsidR="0087200C" w:rsidRPr="009C4195" w:rsidRDefault="00D853E2" w:rsidP="00D853E2">
            <w:pPr>
              <w:spacing w:line="320" w:lineRule="exact"/>
              <w:rPr>
                <w:rFonts w:asciiTheme="majorEastAsia" w:eastAsiaTheme="majorEastAsia" w:hAnsiTheme="majorEastAsia" w:cs="新細明體"/>
                <w:szCs w:val="24"/>
              </w:rPr>
            </w:pPr>
            <w:r w:rsidRPr="009C4195">
              <w:rPr>
                <w:rFonts w:asciiTheme="majorEastAsia" w:eastAsiaTheme="majorEastAsia" w:hAnsiTheme="majorEastAsia" w:cs="新細明體" w:hint="eastAsia"/>
                <w:szCs w:val="24"/>
              </w:rPr>
              <w:t xml:space="preserve">    </w:t>
            </w:r>
            <w:r>
              <w:rPr>
                <w:rFonts w:asciiTheme="majorEastAsia" w:eastAsiaTheme="majorEastAsia" w:hAnsiTheme="majorEastAsia" w:cs="新細明體" w:hint="eastAsia"/>
                <w:szCs w:val="24"/>
              </w:rPr>
              <w:t xml:space="preserve">   </w:t>
            </w:r>
            <w:r w:rsidRPr="009C4195">
              <w:rPr>
                <w:rFonts w:asciiTheme="majorEastAsia" w:eastAsiaTheme="majorEastAsia" w:hAnsiTheme="majorEastAsia" w:cs="新細明體" w:hint="eastAsia"/>
                <w:szCs w:val="24"/>
              </w:rPr>
              <w:t>生命是很重要的存在</w:t>
            </w:r>
            <w:r>
              <w:rPr>
                <w:rFonts w:asciiTheme="majorEastAsia" w:eastAsiaTheme="majorEastAsia" w:hAnsiTheme="majorEastAsia" w:cs="新細明體" w:hint="eastAsia"/>
                <w:szCs w:val="24"/>
              </w:rPr>
              <w:t>，</w:t>
            </w:r>
            <w:r w:rsidRPr="009C4195">
              <w:rPr>
                <w:rFonts w:asciiTheme="majorEastAsia" w:eastAsiaTheme="majorEastAsia" w:hAnsiTheme="majorEastAsia" w:cs="新細明體" w:hint="eastAsia"/>
                <w:szCs w:val="24"/>
              </w:rPr>
              <w:t>存在本身就是一種價值</w:t>
            </w:r>
            <w:r>
              <w:rPr>
                <w:rFonts w:asciiTheme="majorEastAsia" w:eastAsiaTheme="majorEastAsia" w:hAnsiTheme="majorEastAsia" w:cs="新細明體" w:hint="eastAsia"/>
                <w:szCs w:val="24"/>
              </w:rPr>
              <w:t>，</w:t>
            </w:r>
            <w:r w:rsidRPr="009C4195">
              <w:rPr>
                <w:rFonts w:asciiTheme="majorEastAsia" w:eastAsiaTheme="majorEastAsia" w:hAnsiTheme="majorEastAsia" w:cs="新細明體" w:hint="eastAsia"/>
                <w:szCs w:val="24"/>
              </w:rPr>
              <w:t>生活中萬事萬物都有它的美好</w:t>
            </w:r>
            <w:r>
              <w:rPr>
                <w:rFonts w:asciiTheme="majorEastAsia" w:eastAsiaTheme="majorEastAsia" w:hAnsiTheme="majorEastAsia" w:cs="新細明體" w:hint="eastAsia"/>
                <w:szCs w:val="24"/>
              </w:rPr>
              <w:t>，</w:t>
            </w:r>
            <w:r w:rsidRPr="009C4195">
              <w:rPr>
                <w:rFonts w:asciiTheme="majorEastAsia" w:eastAsiaTheme="majorEastAsia" w:hAnsiTheme="majorEastAsia" w:cs="新細明體" w:hint="eastAsia"/>
                <w:szCs w:val="24"/>
              </w:rPr>
              <w:t>而一個學生能夠用他們的眼睛去看、用鼻子去聞、用</w:t>
            </w:r>
            <w:r>
              <w:rPr>
                <w:rFonts w:asciiTheme="majorEastAsia" w:eastAsiaTheme="majorEastAsia" w:hAnsiTheme="majorEastAsia" w:cs="新細明體" w:hint="eastAsia"/>
                <w:szCs w:val="24"/>
              </w:rPr>
              <w:t>耳</w:t>
            </w:r>
            <w:r w:rsidRPr="009C4195">
              <w:rPr>
                <w:rFonts w:asciiTheme="majorEastAsia" w:eastAsiaTheme="majorEastAsia" w:hAnsiTheme="majorEastAsia" w:cs="新細明體" w:hint="eastAsia"/>
                <w:szCs w:val="24"/>
              </w:rPr>
              <w:t>朵去聽、用身體去感覺、用心去思考</w:t>
            </w:r>
            <w:r>
              <w:rPr>
                <w:rFonts w:asciiTheme="majorEastAsia" w:eastAsiaTheme="majorEastAsia" w:hAnsiTheme="majorEastAsia" w:cs="新細明體"/>
                <w:szCs w:val="24"/>
              </w:rPr>
              <w:t>…</w:t>
            </w:r>
            <w:r>
              <w:rPr>
                <w:rFonts w:asciiTheme="majorEastAsia" w:eastAsiaTheme="majorEastAsia" w:hAnsiTheme="majorEastAsia" w:cs="新細明體" w:hint="eastAsia"/>
                <w:szCs w:val="24"/>
              </w:rPr>
              <w:t>，</w:t>
            </w:r>
            <w:r w:rsidRPr="009C4195">
              <w:rPr>
                <w:rFonts w:asciiTheme="majorEastAsia" w:eastAsiaTheme="majorEastAsia" w:hAnsiTheme="majorEastAsia" w:cs="新細明體" w:hint="eastAsia"/>
                <w:szCs w:val="24"/>
              </w:rPr>
              <w:t>這種觀察的的能力也是我們最想要追求的。</w:t>
            </w:r>
            <w:r w:rsidR="009D3567" w:rsidRPr="009C4195">
              <w:rPr>
                <w:rFonts w:asciiTheme="majorEastAsia" w:eastAsiaTheme="majorEastAsia" w:hAnsiTheme="majorEastAsia" w:cs="新細明體" w:hint="eastAsia"/>
                <w:szCs w:val="24"/>
              </w:rPr>
              <w:t xml:space="preserve">    </w:t>
            </w:r>
          </w:p>
        </w:tc>
      </w:tr>
      <w:tr w:rsidR="0087200C" w:rsidTr="0087200C">
        <w:tc>
          <w:tcPr>
            <w:tcW w:w="2943" w:type="dxa"/>
          </w:tcPr>
          <w:p w:rsidR="0087200C" w:rsidRDefault="00EB0D6C" w:rsidP="00EB0D6C">
            <w:pPr>
              <w:jc w:val="center"/>
              <w:rPr>
                <w:rFonts w:ascii="標楷體" w:eastAsia="標楷體" w:hAnsi="標楷體" w:cs="新細明體"/>
                <w:sz w:val="28"/>
                <w:szCs w:val="28"/>
              </w:rPr>
            </w:pPr>
            <w:r>
              <w:object w:dxaOrig="14085" w:dyaOrig="9840">
                <v:shape id="_x0000_i1031" type="#_x0000_t75" style="width:111.25pt;height:77.75pt" o:ole="">
                  <v:imagedata r:id="rId59" o:title="" gain="52429f"/>
                </v:shape>
                <o:OLEObject Type="Embed" ProgID="PBrush" ShapeID="_x0000_i1031" DrawAspect="Content" ObjectID="_1619510159" r:id="rId60"/>
              </w:object>
            </w:r>
          </w:p>
        </w:tc>
        <w:tc>
          <w:tcPr>
            <w:tcW w:w="7317" w:type="dxa"/>
          </w:tcPr>
          <w:p w:rsidR="00D853E2" w:rsidRDefault="00D853E2" w:rsidP="00417A95">
            <w:pPr>
              <w:spacing w:line="320" w:lineRule="exact"/>
              <w:rPr>
                <w:rFonts w:asciiTheme="majorEastAsia" w:eastAsiaTheme="majorEastAsia" w:hAnsiTheme="majorEastAsia" w:cs="新細明體" w:hint="eastAsia"/>
                <w:color w:val="0000FF"/>
                <w:szCs w:val="24"/>
              </w:rPr>
            </w:pPr>
            <w:r>
              <w:rPr>
                <w:rFonts w:asciiTheme="majorEastAsia" w:eastAsiaTheme="majorEastAsia" w:hAnsiTheme="majorEastAsia" w:cs="新細明體" w:hint="eastAsia"/>
                <w:color w:val="0000FF"/>
                <w:szCs w:val="24"/>
              </w:rPr>
              <w:t>四</w:t>
            </w:r>
            <w:r>
              <w:rPr>
                <w:rFonts w:asciiTheme="majorEastAsia" w:eastAsiaTheme="majorEastAsia" w:hAnsiTheme="majorEastAsia" w:cs="新細明體" w:hint="eastAsia"/>
                <w:color w:val="0000FF"/>
                <w:szCs w:val="24"/>
              </w:rPr>
              <w:t>年級</w:t>
            </w:r>
            <w:r w:rsidRPr="009C4195">
              <w:rPr>
                <w:rFonts w:asciiTheme="majorEastAsia" w:eastAsiaTheme="majorEastAsia" w:hAnsiTheme="majorEastAsia" w:cs="新細明體" w:hint="eastAsia"/>
                <w:color w:val="0000FF"/>
                <w:szCs w:val="24"/>
              </w:rPr>
              <w:t>【歸因</w:t>
            </w:r>
            <w:r>
              <w:rPr>
                <w:rFonts w:asciiTheme="majorEastAsia" w:eastAsiaTheme="majorEastAsia" w:hAnsiTheme="majorEastAsia" w:cs="新細明體" w:hint="eastAsia"/>
                <w:color w:val="0000FF"/>
                <w:szCs w:val="24"/>
              </w:rPr>
              <w:t>與</w:t>
            </w:r>
            <w:r>
              <w:rPr>
                <w:rFonts w:asciiTheme="majorEastAsia" w:eastAsiaTheme="majorEastAsia" w:hAnsiTheme="majorEastAsia" w:cs="新細明體" w:hint="eastAsia"/>
                <w:color w:val="0000FF"/>
                <w:szCs w:val="24"/>
              </w:rPr>
              <w:t>反</w:t>
            </w:r>
            <w:r>
              <w:rPr>
                <w:rFonts w:asciiTheme="majorEastAsia" w:eastAsiaTheme="majorEastAsia" w:hAnsiTheme="majorEastAsia" w:cs="新細明體" w:hint="eastAsia"/>
                <w:color w:val="0000FF"/>
                <w:szCs w:val="24"/>
              </w:rPr>
              <w:t>思</w:t>
            </w:r>
            <w:r w:rsidRPr="009C4195">
              <w:rPr>
                <w:rFonts w:asciiTheme="majorEastAsia" w:eastAsiaTheme="majorEastAsia" w:hAnsiTheme="majorEastAsia" w:cs="新細明體" w:hint="eastAsia"/>
                <w:color w:val="0000FF"/>
                <w:szCs w:val="24"/>
              </w:rPr>
              <w:t>】</w:t>
            </w:r>
          </w:p>
          <w:p w:rsidR="0087200C" w:rsidRPr="009C4195" w:rsidRDefault="00D853E2" w:rsidP="00D853E2">
            <w:pPr>
              <w:spacing w:line="320" w:lineRule="exact"/>
              <w:ind w:firstLineChars="200" w:firstLine="480"/>
              <w:rPr>
                <w:rFonts w:asciiTheme="majorEastAsia" w:eastAsiaTheme="majorEastAsia" w:hAnsiTheme="majorEastAsia" w:cs="新細明體"/>
                <w:szCs w:val="24"/>
              </w:rPr>
            </w:pPr>
            <w:r w:rsidRPr="009C4195">
              <w:rPr>
                <w:rFonts w:asciiTheme="majorEastAsia" w:eastAsiaTheme="majorEastAsia" w:hAnsiTheme="majorEastAsia" w:cs="新細明體" w:hint="eastAsia"/>
                <w:szCs w:val="24"/>
              </w:rPr>
              <w:t>內在歸因是指將原因歸於個人本身的內在特質，包括能力和努力。外在歸因是指將原因歸於事件的外在因素，包括工作難度和運氣。成功時歸因於自己，失敗時責備別人，似乎是人類共同的傾向，該如何釐清？</w:t>
            </w:r>
          </w:p>
        </w:tc>
      </w:tr>
      <w:tr w:rsidR="0087200C" w:rsidTr="0087200C">
        <w:tc>
          <w:tcPr>
            <w:tcW w:w="2943" w:type="dxa"/>
          </w:tcPr>
          <w:p w:rsidR="0087200C" w:rsidRDefault="00EB0D6C" w:rsidP="00EB0D6C">
            <w:pPr>
              <w:jc w:val="center"/>
              <w:rPr>
                <w:rFonts w:ascii="標楷體" w:eastAsia="標楷體" w:hAnsi="標楷體" w:cs="新細明體"/>
                <w:sz w:val="28"/>
                <w:szCs w:val="28"/>
              </w:rPr>
            </w:pPr>
            <w:r>
              <w:object w:dxaOrig="13545" w:dyaOrig="9390">
                <v:shape id="_x0000_i1032" type="#_x0000_t75" style="width:117.15pt;height:80.75pt" o:ole="">
                  <v:imagedata r:id="rId61" o:title="" gain="52429f"/>
                </v:shape>
                <o:OLEObject Type="Embed" ProgID="PBrush" ShapeID="_x0000_i1032" DrawAspect="Content" ObjectID="_1619510160" r:id="rId62"/>
              </w:object>
            </w:r>
          </w:p>
        </w:tc>
        <w:tc>
          <w:tcPr>
            <w:tcW w:w="7317" w:type="dxa"/>
          </w:tcPr>
          <w:p w:rsidR="00CF12C2" w:rsidRPr="009C4195" w:rsidRDefault="00D853E2" w:rsidP="00417A95">
            <w:pPr>
              <w:spacing w:line="320" w:lineRule="exact"/>
              <w:rPr>
                <w:rFonts w:asciiTheme="majorEastAsia" w:eastAsiaTheme="majorEastAsia" w:hAnsiTheme="majorEastAsia" w:cs="新細明體"/>
                <w:color w:val="0000FF"/>
                <w:szCs w:val="24"/>
              </w:rPr>
            </w:pPr>
            <w:r>
              <w:rPr>
                <w:rFonts w:asciiTheme="majorEastAsia" w:eastAsiaTheme="majorEastAsia" w:hAnsiTheme="majorEastAsia" w:cs="新細明體" w:hint="eastAsia"/>
                <w:color w:val="0000FF"/>
                <w:szCs w:val="24"/>
              </w:rPr>
              <w:t>五年級</w:t>
            </w:r>
            <w:r w:rsidR="00CF12C2" w:rsidRPr="009C4195">
              <w:rPr>
                <w:rFonts w:asciiTheme="majorEastAsia" w:eastAsiaTheme="majorEastAsia" w:hAnsiTheme="majorEastAsia" w:cs="新細明體" w:hint="eastAsia"/>
                <w:color w:val="0000FF"/>
                <w:szCs w:val="24"/>
              </w:rPr>
              <w:t>【</w:t>
            </w:r>
            <w:r>
              <w:rPr>
                <w:rFonts w:asciiTheme="majorEastAsia" w:eastAsiaTheme="majorEastAsia" w:hAnsiTheme="majorEastAsia" w:cs="新細明體" w:hint="eastAsia"/>
                <w:color w:val="0000FF"/>
                <w:szCs w:val="24"/>
              </w:rPr>
              <w:t>道德</w:t>
            </w:r>
            <w:r w:rsidR="00CF12C2" w:rsidRPr="009C4195">
              <w:rPr>
                <w:rFonts w:asciiTheme="majorEastAsia" w:eastAsiaTheme="majorEastAsia" w:hAnsiTheme="majorEastAsia" w:cs="新細明體" w:hint="eastAsia"/>
                <w:color w:val="0000FF"/>
                <w:szCs w:val="24"/>
              </w:rPr>
              <w:t>兩難】</w:t>
            </w:r>
          </w:p>
          <w:p w:rsidR="00CF12C2" w:rsidRPr="009C4195" w:rsidRDefault="00D853E2" w:rsidP="00D853E2">
            <w:pPr>
              <w:spacing w:line="320" w:lineRule="exact"/>
              <w:rPr>
                <w:rFonts w:asciiTheme="majorEastAsia" w:eastAsiaTheme="majorEastAsia" w:hAnsiTheme="majorEastAsia" w:cs="新細明體"/>
                <w:szCs w:val="24"/>
              </w:rPr>
            </w:pPr>
            <w:r w:rsidRPr="009C4195">
              <w:rPr>
                <w:rFonts w:asciiTheme="majorEastAsia" w:eastAsiaTheme="majorEastAsia" w:hAnsiTheme="majorEastAsia" w:cs="新細明體" w:hint="eastAsia"/>
                <w:szCs w:val="24"/>
              </w:rPr>
              <w:t xml:space="preserve"> </w:t>
            </w:r>
            <w:r>
              <w:rPr>
                <w:rFonts w:asciiTheme="majorEastAsia" w:eastAsiaTheme="majorEastAsia" w:hAnsiTheme="majorEastAsia" w:cs="新細明體" w:hint="eastAsia"/>
                <w:szCs w:val="24"/>
              </w:rPr>
              <w:t xml:space="preserve">    </w:t>
            </w:r>
            <w:r w:rsidRPr="009C4195">
              <w:rPr>
                <w:rFonts w:asciiTheme="majorEastAsia" w:eastAsiaTheme="majorEastAsia" w:hAnsiTheme="majorEastAsia" w:cs="新細明體" w:hint="eastAsia"/>
                <w:szCs w:val="24"/>
              </w:rPr>
              <w:t xml:space="preserve"> </w:t>
            </w:r>
            <w:r>
              <w:rPr>
                <w:rFonts w:asciiTheme="majorEastAsia" w:eastAsiaTheme="majorEastAsia" w:hAnsiTheme="majorEastAsia" w:cs="新細明體" w:hint="eastAsia"/>
                <w:szCs w:val="24"/>
              </w:rPr>
              <w:t xml:space="preserve"> 在實際的世界中，</w:t>
            </w:r>
            <w:r w:rsidRPr="009C4195">
              <w:rPr>
                <w:rFonts w:asciiTheme="majorEastAsia" w:eastAsiaTheme="majorEastAsia" w:hAnsiTheme="majorEastAsia" w:cs="新細明體" w:hint="eastAsia"/>
                <w:szCs w:val="24"/>
              </w:rPr>
              <w:t>我們會從中探討現實生活裡正在發生的事情</w:t>
            </w:r>
            <w:r>
              <w:rPr>
                <w:rFonts w:asciiTheme="majorEastAsia" w:eastAsiaTheme="majorEastAsia" w:hAnsiTheme="majorEastAsia" w:cs="新細明體" w:hint="eastAsia"/>
                <w:szCs w:val="24"/>
              </w:rPr>
              <w:t>，</w:t>
            </w:r>
            <w:r>
              <w:rPr>
                <w:rFonts w:asciiTheme="majorEastAsia" w:eastAsiaTheme="majorEastAsia" w:hAnsiTheme="majorEastAsia" w:cs="新細明體" w:hint="eastAsia"/>
                <w:szCs w:val="24"/>
              </w:rPr>
              <w:t>分析國際社會議題、了解台灣本土議題，</w:t>
            </w:r>
            <w:r w:rsidRPr="009C4195">
              <w:rPr>
                <w:rFonts w:asciiTheme="majorEastAsia" w:eastAsiaTheme="majorEastAsia" w:hAnsiTheme="majorEastAsia" w:cs="新細明體" w:hint="eastAsia"/>
                <w:szCs w:val="24"/>
              </w:rPr>
              <w:t>以及幾個人的生命故事</w:t>
            </w:r>
            <w:r>
              <w:rPr>
                <w:rFonts w:asciiTheme="majorEastAsia" w:eastAsiaTheme="majorEastAsia" w:hAnsiTheme="majorEastAsia" w:cs="新細明體" w:hint="eastAsia"/>
                <w:szCs w:val="24"/>
              </w:rPr>
              <w:t>，</w:t>
            </w:r>
            <w:r w:rsidRPr="009C4195">
              <w:rPr>
                <w:rFonts w:asciiTheme="majorEastAsia" w:eastAsiaTheme="majorEastAsia" w:hAnsiTheme="majorEastAsia" w:cs="新細明體" w:hint="eastAsia"/>
                <w:szCs w:val="24"/>
              </w:rPr>
              <w:t>並</w:t>
            </w:r>
            <w:r>
              <w:rPr>
                <w:rFonts w:asciiTheme="majorEastAsia" w:eastAsiaTheme="majorEastAsia" w:hAnsiTheme="majorEastAsia" w:cs="新細明體" w:hint="eastAsia"/>
                <w:szCs w:val="24"/>
              </w:rPr>
              <w:t>探討</w:t>
            </w:r>
            <w:r w:rsidRPr="009C4195">
              <w:rPr>
                <w:rFonts w:asciiTheme="majorEastAsia" w:eastAsiaTheme="majorEastAsia" w:hAnsiTheme="majorEastAsia" w:cs="新細明體" w:hint="eastAsia"/>
                <w:szCs w:val="24"/>
              </w:rPr>
              <w:t>面臨的兩難困境。在生活中實際遇到兩難困境會怎麼做出抉擇呢</w:t>
            </w:r>
            <w:r>
              <w:rPr>
                <w:rFonts w:asciiTheme="majorEastAsia" w:eastAsiaTheme="majorEastAsia" w:hAnsiTheme="majorEastAsia" w:cs="新細明體" w:hint="eastAsia"/>
                <w:szCs w:val="24"/>
              </w:rPr>
              <w:t>？</w:t>
            </w:r>
          </w:p>
        </w:tc>
      </w:tr>
      <w:tr w:rsidR="0087200C" w:rsidTr="0087200C">
        <w:tc>
          <w:tcPr>
            <w:tcW w:w="2943" w:type="dxa"/>
          </w:tcPr>
          <w:p w:rsidR="0087200C" w:rsidRDefault="0087200C" w:rsidP="00EB0D6C">
            <w:pPr>
              <w:jc w:val="center"/>
              <w:rPr>
                <w:rFonts w:ascii="標楷體" w:eastAsia="標楷體" w:hAnsi="標楷體" w:cs="新細明體"/>
                <w:sz w:val="28"/>
                <w:szCs w:val="28"/>
              </w:rPr>
            </w:pPr>
            <w:r>
              <w:rPr>
                <w:rFonts w:ascii="標楷體" w:eastAsia="標楷體" w:hAnsi="標楷體" w:cs="標楷體" w:hint="eastAsia"/>
                <w:b/>
                <w:noProof/>
                <w:color w:val="0000FF"/>
                <w:sz w:val="28"/>
                <w:szCs w:val="28"/>
              </w:rPr>
              <w:drawing>
                <wp:inline distT="0" distB="0" distL="0" distR="0" wp14:anchorId="17CF6886" wp14:editId="0AE9987A">
                  <wp:extent cx="1447800" cy="1015589"/>
                  <wp:effectExtent l="0" t="0" r="0" b="0"/>
                  <wp:docPr id="90" name="圖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63" cstate="email">
                            <a:extLst>
                              <a:ext uri="{BEBA8EAE-BF5A-486C-A8C5-ECC9F3942E4B}">
                                <a14:imgProps xmlns:a14="http://schemas.microsoft.com/office/drawing/2010/main">
                                  <a14:imgLayer r:embed="rId64">
                                    <a14:imgEffect>
                                      <a14:sharpenSoften amount="25000"/>
                                    </a14:imgEffect>
                                  </a14:imgLayer>
                                </a14:imgProps>
                              </a:ext>
                            </a:extLst>
                          </a:blip>
                          <a:srcRect/>
                          <a:stretch>
                            <a:fillRect/>
                          </a:stretch>
                        </pic:blipFill>
                        <pic:spPr bwMode="auto">
                          <a:xfrm>
                            <a:off x="0" y="0"/>
                            <a:ext cx="1449433" cy="1016734"/>
                          </a:xfrm>
                          <a:prstGeom prst="rect">
                            <a:avLst/>
                          </a:prstGeom>
                          <a:noFill/>
                          <a:ln w="9525">
                            <a:noFill/>
                            <a:miter lim="800000"/>
                            <a:headEnd/>
                            <a:tailEnd/>
                          </a:ln>
                        </pic:spPr>
                      </pic:pic>
                    </a:graphicData>
                  </a:graphic>
                </wp:inline>
              </w:drawing>
            </w:r>
          </w:p>
        </w:tc>
        <w:tc>
          <w:tcPr>
            <w:tcW w:w="7317" w:type="dxa"/>
          </w:tcPr>
          <w:p w:rsidR="00D853E2" w:rsidRDefault="00D853E2" w:rsidP="00D853E2">
            <w:pPr>
              <w:spacing w:line="320" w:lineRule="exact"/>
              <w:rPr>
                <w:rFonts w:asciiTheme="majorEastAsia" w:eastAsiaTheme="majorEastAsia" w:hAnsiTheme="majorEastAsia" w:cs="新細明體" w:hint="eastAsia"/>
                <w:color w:val="0000FF"/>
                <w:szCs w:val="24"/>
              </w:rPr>
            </w:pPr>
            <w:r>
              <w:rPr>
                <w:rFonts w:asciiTheme="majorEastAsia" w:eastAsiaTheme="majorEastAsia" w:hAnsiTheme="majorEastAsia" w:cs="新細明體" w:hint="eastAsia"/>
                <w:color w:val="0000FF"/>
                <w:szCs w:val="24"/>
              </w:rPr>
              <w:t>六年級</w:t>
            </w:r>
            <w:r w:rsidRPr="009C4195">
              <w:rPr>
                <w:rFonts w:asciiTheme="majorEastAsia" w:eastAsiaTheme="majorEastAsia" w:hAnsiTheme="majorEastAsia" w:cs="新細明體" w:hint="eastAsia"/>
                <w:color w:val="0000FF"/>
                <w:szCs w:val="24"/>
              </w:rPr>
              <w:t>【媒體辨識】</w:t>
            </w:r>
          </w:p>
          <w:p w:rsidR="00CF12C2" w:rsidRPr="009C4195" w:rsidRDefault="00D853E2" w:rsidP="00417A95">
            <w:pPr>
              <w:spacing w:line="320" w:lineRule="exact"/>
              <w:rPr>
                <w:rFonts w:asciiTheme="majorEastAsia" w:eastAsiaTheme="majorEastAsia" w:hAnsiTheme="majorEastAsia" w:cs="新細明體"/>
                <w:szCs w:val="24"/>
              </w:rPr>
            </w:pPr>
            <w:r w:rsidRPr="009C4195">
              <w:rPr>
                <w:rFonts w:asciiTheme="majorEastAsia" w:eastAsiaTheme="majorEastAsia" w:hAnsiTheme="majorEastAsia" w:cs="新細明體" w:hint="eastAsia"/>
                <w:szCs w:val="24"/>
              </w:rPr>
              <w:t>回到思辨小學堂！在過去的五年中，和大腦一起努力著吸收新知，成為越來越有知識的人。但您們有想過，大腦是怎麼思考「思考」的嗎？這學期，讓我們一起進入思考的世界，一起來思考我們的思考吧！</w:t>
            </w:r>
          </w:p>
        </w:tc>
      </w:tr>
    </w:tbl>
    <w:p w:rsidR="00402FD2" w:rsidRDefault="00402FD2" w:rsidP="00E9525A">
      <w:pPr>
        <w:spacing w:line="360" w:lineRule="auto"/>
        <w:rPr>
          <w:rFonts w:ascii="標楷體" w:eastAsia="標楷體" w:hAnsi="標楷體" w:cs="新細明體"/>
          <w:b/>
          <w:color w:val="0000FF"/>
          <w:sz w:val="28"/>
          <w:szCs w:val="28"/>
        </w:rPr>
      </w:pPr>
      <w:r w:rsidRPr="005F2670">
        <w:rPr>
          <w:rFonts w:ascii="標楷體" w:eastAsia="標楷體" w:hAnsi="標楷體" w:cs="新細明體" w:hint="eastAsia"/>
          <w:b/>
          <w:noProof/>
          <w:color w:val="0000FF"/>
          <w:sz w:val="28"/>
          <w:szCs w:val="28"/>
        </w:rPr>
        <w:drawing>
          <wp:inline distT="0" distB="0" distL="0" distR="0">
            <wp:extent cx="457200" cy="283832"/>
            <wp:effectExtent l="19050" t="0" r="0" b="0"/>
            <wp:docPr id="36"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email"/>
                    <a:srcRect/>
                    <a:stretch>
                      <a:fillRect/>
                    </a:stretch>
                  </pic:blipFill>
                  <pic:spPr bwMode="auto">
                    <a:xfrm>
                      <a:off x="0" y="0"/>
                      <a:ext cx="457200" cy="283832"/>
                    </a:xfrm>
                    <a:prstGeom prst="rect">
                      <a:avLst/>
                    </a:prstGeom>
                    <a:noFill/>
                    <a:ln w="9525">
                      <a:noFill/>
                      <a:miter lim="800000"/>
                      <a:headEnd/>
                      <a:tailEnd/>
                    </a:ln>
                  </pic:spPr>
                </pic:pic>
              </a:graphicData>
            </a:graphic>
          </wp:inline>
        </w:drawing>
      </w:r>
      <w:r w:rsidR="009D3567">
        <w:rPr>
          <w:rFonts w:ascii="標楷體" w:eastAsia="標楷體" w:hAnsi="標楷體" w:cs="新細明體" w:hint="eastAsia"/>
          <w:b/>
          <w:color w:val="0000FF"/>
          <w:sz w:val="28"/>
          <w:szCs w:val="28"/>
        </w:rPr>
        <w:t>評量</w:t>
      </w:r>
      <w:r w:rsidR="00AF1297">
        <w:rPr>
          <w:rFonts w:ascii="標楷體" w:eastAsia="標楷體" w:hAnsi="標楷體" w:cs="新細明體" w:hint="eastAsia"/>
          <w:b/>
          <w:color w:val="0000FF"/>
          <w:sz w:val="28"/>
          <w:szCs w:val="28"/>
        </w:rPr>
        <w:t xml:space="preserve">/ </w:t>
      </w:r>
      <w:r w:rsidR="00D01FB0">
        <w:rPr>
          <w:rFonts w:ascii="標楷體" w:eastAsia="標楷體" w:hAnsi="標楷體" w:cs="新細明體" w:hint="eastAsia"/>
          <w:b/>
          <w:color w:val="0000FF"/>
          <w:sz w:val="28"/>
          <w:szCs w:val="28"/>
        </w:rPr>
        <w:t>我知！我思！我行！</w:t>
      </w:r>
    </w:p>
    <w:p w:rsidR="00EB0D6C" w:rsidRDefault="00634A2D" w:rsidP="00634A2D">
      <w:pPr>
        <w:spacing w:line="440" w:lineRule="exact"/>
        <w:rPr>
          <w:rFonts w:asciiTheme="majorEastAsia" w:eastAsiaTheme="majorEastAsia" w:hAnsiTheme="majorEastAsia" w:hint="eastAsia"/>
          <w:color w:val="000000" w:themeColor="text1"/>
          <w:szCs w:val="24"/>
        </w:rPr>
      </w:pPr>
      <w:r w:rsidRPr="009C4195">
        <w:rPr>
          <w:rFonts w:asciiTheme="majorEastAsia" w:eastAsiaTheme="majorEastAsia" w:hAnsiTheme="majorEastAsia" w:cs="新細明體" w:hint="eastAsia"/>
          <w:b/>
          <w:color w:val="0000FF"/>
          <w:szCs w:val="24"/>
        </w:rPr>
        <w:t xml:space="preserve">  </w:t>
      </w:r>
      <w:r w:rsidRPr="009C4195">
        <w:rPr>
          <w:rFonts w:asciiTheme="majorEastAsia" w:eastAsiaTheme="majorEastAsia" w:hAnsiTheme="majorEastAsia" w:cs="標楷體" w:hint="eastAsia"/>
          <w:color w:val="000000" w:themeColor="text1"/>
          <w:szCs w:val="24"/>
        </w:rPr>
        <w:t>◆口語發表評量：</w:t>
      </w:r>
      <w:r w:rsidRPr="009C4195">
        <w:rPr>
          <w:rFonts w:asciiTheme="majorEastAsia" w:eastAsiaTheme="majorEastAsia" w:hAnsiTheme="majorEastAsia" w:hint="eastAsia"/>
          <w:color w:val="000000" w:themeColor="text1"/>
          <w:szCs w:val="24"/>
        </w:rPr>
        <w:t>透過發言球的機制，拿到發言球的學生必須要表達自己的意見及想法，</w:t>
      </w:r>
      <w:r w:rsidR="00EB0D6C">
        <w:rPr>
          <w:rFonts w:asciiTheme="majorEastAsia" w:eastAsiaTheme="majorEastAsia" w:hAnsiTheme="majorEastAsia" w:hint="eastAsia"/>
          <w:color w:val="000000" w:themeColor="text1"/>
          <w:szCs w:val="24"/>
        </w:rPr>
        <w:t>長期</w:t>
      </w:r>
    </w:p>
    <w:p w:rsidR="00634A2D" w:rsidRPr="009C4195" w:rsidRDefault="00EB0D6C" w:rsidP="00EB0D6C">
      <w:pPr>
        <w:spacing w:line="440" w:lineRule="exact"/>
        <w:ind w:firstLineChars="900" w:firstLine="2160"/>
        <w:rPr>
          <w:rFonts w:asciiTheme="majorEastAsia" w:eastAsiaTheme="majorEastAsia" w:hAnsiTheme="majorEastAsia" w:cs="標楷體"/>
          <w:color w:val="000000" w:themeColor="text1"/>
          <w:szCs w:val="24"/>
        </w:rPr>
      </w:pPr>
      <w:r>
        <w:rPr>
          <w:rFonts w:asciiTheme="majorEastAsia" w:eastAsiaTheme="majorEastAsia" w:hAnsiTheme="majorEastAsia" w:hint="eastAsia"/>
          <w:color w:val="000000" w:themeColor="text1"/>
          <w:szCs w:val="24"/>
        </w:rPr>
        <w:lastRenderedPageBreak/>
        <w:t>以此教學法進行，</w:t>
      </w:r>
      <w:r w:rsidR="00634A2D" w:rsidRPr="009C4195">
        <w:rPr>
          <w:rFonts w:asciiTheme="majorEastAsia" w:eastAsiaTheme="majorEastAsia" w:hAnsiTheme="majorEastAsia" w:hint="eastAsia"/>
          <w:color w:val="000000" w:themeColor="text1"/>
          <w:szCs w:val="24"/>
        </w:rPr>
        <w:t>可以使平常較少發言</w:t>
      </w:r>
      <w:r>
        <w:rPr>
          <w:rFonts w:asciiTheme="majorEastAsia" w:eastAsiaTheme="majorEastAsia" w:hAnsiTheme="majorEastAsia" w:hint="eastAsia"/>
          <w:color w:val="000000" w:themeColor="text1"/>
          <w:szCs w:val="24"/>
        </w:rPr>
        <w:t>或壁上觀</w:t>
      </w:r>
      <w:r w:rsidR="00634A2D" w:rsidRPr="009C4195">
        <w:rPr>
          <w:rFonts w:asciiTheme="majorEastAsia" w:eastAsiaTheme="majorEastAsia" w:hAnsiTheme="majorEastAsia" w:hint="eastAsia"/>
          <w:color w:val="000000" w:themeColor="text1"/>
          <w:szCs w:val="24"/>
        </w:rPr>
        <w:t>的同學也能參與討論。</w:t>
      </w:r>
    </w:p>
    <w:p w:rsidR="000D607F" w:rsidRPr="009C4195" w:rsidRDefault="00634A2D" w:rsidP="00634A2D">
      <w:pPr>
        <w:spacing w:line="440" w:lineRule="exact"/>
        <w:rPr>
          <w:rFonts w:asciiTheme="majorEastAsia" w:eastAsiaTheme="majorEastAsia" w:hAnsiTheme="majorEastAsia" w:cs="標楷體"/>
          <w:color w:val="000000" w:themeColor="text1"/>
          <w:szCs w:val="24"/>
        </w:rPr>
      </w:pPr>
      <w:r w:rsidRPr="009C4195">
        <w:rPr>
          <w:rFonts w:asciiTheme="majorEastAsia" w:eastAsiaTheme="majorEastAsia" w:hAnsiTheme="majorEastAsia" w:cs="新細明體" w:hint="eastAsia"/>
          <w:b/>
          <w:color w:val="0000FF"/>
          <w:szCs w:val="24"/>
        </w:rPr>
        <w:t xml:space="preserve">  </w:t>
      </w:r>
      <w:r w:rsidRPr="009C4195">
        <w:rPr>
          <w:rFonts w:asciiTheme="majorEastAsia" w:eastAsiaTheme="majorEastAsia" w:hAnsiTheme="majorEastAsia" w:cs="標楷體" w:hint="eastAsia"/>
          <w:color w:val="000000" w:themeColor="text1"/>
          <w:szCs w:val="24"/>
        </w:rPr>
        <w:t>◆紙本發表評量：將思考之想法化為文字書寫出來，以利教師了解個別學生之思考歷程與心中</w:t>
      </w:r>
    </w:p>
    <w:p w:rsidR="00634A2D" w:rsidRPr="009C4195" w:rsidRDefault="000D607F" w:rsidP="00634A2D">
      <w:pPr>
        <w:spacing w:line="440" w:lineRule="exact"/>
        <w:rPr>
          <w:rFonts w:asciiTheme="majorEastAsia" w:eastAsiaTheme="majorEastAsia" w:hAnsiTheme="majorEastAsia" w:cs="標楷體"/>
          <w:color w:val="000000" w:themeColor="text1"/>
          <w:szCs w:val="24"/>
        </w:rPr>
      </w:pPr>
      <w:r w:rsidRPr="009C4195">
        <w:rPr>
          <w:rFonts w:asciiTheme="majorEastAsia" w:eastAsiaTheme="majorEastAsia" w:hAnsiTheme="majorEastAsia" w:cs="標楷體" w:hint="eastAsia"/>
          <w:color w:val="000000" w:themeColor="text1"/>
          <w:szCs w:val="24"/>
        </w:rPr>
        <w:t xml:space="preserve">                </w:t>
      </w:r>
      <w:r w:rsidR="00EB0D6C">
        <w:rPr>
          <w:rFonts w:asciiTheme="majorEastAsia" w:eastAsiaTheme="majorEastAsia" w:hAnsiTheme="majorEastAsia" w:cs="標楷體" w:hint="eastAsia"/>
          <w:color w:val="000000" w:themeColor="text1"/>
          <w:szCs w:val="24"/>
        </w:rPr>
        <w:t xml:space="preserve">             </w:t>
      </w:r>
      <w:r w:rsidRPr="009C4195">
        <w:rPr>
          <w:rFonts w:asciiTheme="majorEastAsia" w:eastAsiaTheme="majorEastAsia" w:hAnsiTheme="majorEastAsia" w:cs="標楷體" w:hint="eastAsia"/>
          <w:color w:val="000000" w:themeColor="text1"/>
          <w:szCs w:val="24"/>
        </w:rPr>
        <w:t xml:space="preserve">  </w:t>
      </w:r>
      <w:r w:rsidR="00634A2D" w:rsidRPr="009C4195">
        <w:rPr>
          <w:rFonts w:asciiTheme="majorEastAsia" w:eastAsiaTheme="majorEastAsia" w:hAnsiTheme="majorEastAsia" w:cs="標楷體" w:hint="eastAsia"/>
          <w:color w:val="000000" w:themeColor="text1"/>
          <w:szCs w:val="24"/>
        </w:rPr>
        <w:t>想法</w:t>
      </w:r>
      <w:r w:rsidR="00EB0D6C">
        <w:rPr>
          <w:rFonts w:asciiTheme="majorEastAsia" w:eastAsiaTheme="majorEastAsia" w:hAnsiTheme="majorEastAsia" w:cs="標楷體" w:hint="eastAsia"/>
          <w:color w:val="000000" w:themeColor="text1"/>
          <w:szCs w:val="24"/>
        </w:rPr>
        <w:t>，而紙本上的意見，也可循環至授課中多次相互討論，釐清彼此看法</w:t>
      </w:r>
      <w:r w:rsidR="00634A2D" w:rsidRPr="009C4195">
        <w:rPr>
          <w:rFonts w:asciiTheme="majorEastAsia" w:eastAsiaTheme="majorEastAsia" w:hAnsiTheme="majorEastAsia" w:cs="標楷體" w:hint="eastAsia"/>
          <w:color w:val="000000" w:themeColor="text1"/>
          <w:szCs w:val="24"/>
        </w:rPr>
        <w:t>。</w:t>
      </w:r>
    </w:p>
    <w:p w:rsidR="00FD327A" w:rsidRDefault="00634A2D" w:rsidP="00634A2D">
      <w:pPr>
        <w:spacing w:line="440" w:lineRule="exact"/>
        <w:rPr>
          <w:rFonts w:asciiTheme="majorEastAsia" w:eastAsiaTheme="majorEastAsia" w:hAnsiTheme="majorEastAsia" w:cs="標楷體" w:hint="eastAsia"/>
          <w:color w:val="000000" w:themeColor="text1"/>
          <w:szCs w:val="24"/>
        </w:rPr>
      </w:pPr>
      <w:r w:rsidRPr="009C4195">
        <w:rPr>
          <w:rFonts w:asciiTheme="majorEastAsia" w:eastAsiaTheme="majorEastAsia" w:hAnsiTheme="majorEastAsia" w:cs="新細明體" w:hint="eastAsia"/>
          <w:b/>
          <w:color w:val="0000FF"/>
          <w:szCs w:val="24"/>
        </w:rPr>
        <w:t xml:space="preserve">  </w:t>
      </w:r>
      <w:r w:rsidRPr="009C4195">
        <w:rPr>
          <w:rFonts w:asciiTheme="majorEastAsia" w:eastAsiaTheme="majorEastAsia" w:hAnsiTheme="majorEastAsia" w:cs="標楷體" w:hint="eastAsia"/>
          <w:color w:val="000000" w:themeColor="text1"/>
          <w:szCs w:val="24"/>
        </w:rPr>
        <w:t>◆繪圖評量：將思考之想法或情境繪圖於學習單上</w:t>
      </w:r>
      <w:r w:rsidR="00EB0D6C">
        <w:rPr>
          <w:rFonts w:asciiTheme="majorEastAsia" w:eastAsiaTheme="majorEastAsia" w:hAnsiTheme="majorEastAsia" w:cs="標楷體" w:hint="eastAsia"/>
          <w:color w:val="000000" w:themeColor="text1"/>
          <w:szCs w:val="24"/>
        </w:rPr>
        <w:t>，</w:t>
      </w:r>
      <w:r w:rsidR="00FD327A">
        <w:rPr>
          <w:rFonts w:asciiTheme="majorEastAsia" w:eastAsiaTheme="majorEastAsia" w:hAnsiTheme="majorEastAsia" w:cs="標楷體" w:hint="eastAsia"/>
          <w:color w:val="000000" w:themeColor="text1"/>
          <w:szCs w:val="24"/>
        </w:rPr>
        <w:t>有效協助文字能力較弱的同學以另一種形</w:t>
      </w:r>
    </w:p>
    <w:p w:rsidR="00634A2D" w:rsidRPr="009C4195" w:rsidRDefault="00FD327A" w:rsidP="00FD327A">
      <w:pPr>
        <w:spacing w:line="440" w:lineRule="exact"/>
        <w:ind w:firstLineChars="650" w:firstLine="1560"/>
        <w:rPr>
          <w:rFonts w:asciiTheme="majorEastAsia" w:eastAsiaTheme="majorEastAsia" w:hAnsiTheme="majorEastAsia" w:cs="標楷體"/>
          <w:color w:val="000000" w:themeColor="text1"/>
          <w:szCs w:val="24"/>
        </w:rPr>
      </w:pPr>
      <w:r>
        <w:rPr>
          <w:rFonts w:asciiTheme="majorEastAsia" w:eastAsiaTheme="majorEastAsia" w:hAnsiTheme="majorEastAsia" w:cs="標楷體" w:hint="eastAsia"/>
          <w:color w:val="000000" w:themeColor="text1"/>
          <w:szCs w:val="24"/>
        </w:rPr>
        <w:t>式表達內心想法，也可能為</w:t>
      </w:r>
      <w:r>
        <w:rPr>
          <w:rFonts w:asciiTheme="majorEastAsia" w:eastAsiaTheme="majorEastAsia" w:hAnsiTheme="majorEastAsia" w:cs="標楷體" w:hint="eastAsia"/>
          <w:color w:val="000000" w:themeColor="text1"/>
          <w:szCs w:val="24"/>
        </w:rPr>
        <w:t>授課中討論</w:t>
      </w:r>
      <w:r>
        <w:rPr>
          <w:rFonts w:asciiTheme="majorEastAsia" w:eastAsiaTheme="majorEastAsia" w:hAnsiTheme="majorEastAsia" w:cs="標楷體" w:hint="eastAsia"/>
          <w:color w:val="000000" w:themeColor="text1"/>
          <w:szCs w:val="24"/>
        </w:rPr>
        <w:t>的主題</w:t>
      </w:r>
      <w:r w:rsidRPr="009C4195">
        <w:rPr>
          <w:rFonts w:asciiTheme="majorEastAsia" w:eastAsiaTheme="majorEastAsia" w:hAnsiTheme="majorEastAsia" w:cs="標楷體" w:hint="eastAsia"/>
          <w:color w:val="000000" w:themeColor="text1"/>
          <w:szCs w:val="24"/>
        </w:rPr>
        <w:t>。</w:t>
      </w:r>
      <w:r w:rsidR="00634A2D" w:rsidRPr="009C4195">
        <w:rPr>
          <w:rFonts w:asciiTheme="majorEastAsia" w:eastAsiaTheme="majorEastAsia" w:hAnsiTheme="majorEastAsia" w:cs="標楷體" w:hint="eastAsia"/>
          <w:color w:val="000000" w:themeColor="text1"/>
          <w:szCs w:val="24"/>
        </w:rPr>
        <w:t>。</w:t>
      </w:r>
    </w:p>
    <w:p w:rsidR="000D607F" w:rsidRPr="009C4195" w:rsidRDefault="00634A2D" w:rsidP="000D607F">
      <w:pPr>
        <w:spacing w:line="440" w:lineRule="exact"/>
        <w:ind w:left="485" w:hangingChars="202" w:hanging="485"/>
        <w:rPr>
          <w:rFonts w:asciiTheme="majorEastAsia" w:eastAsiaTheme="majorEastAsia" w:hAnsiTheme="majorEastAsia" w:cs="標楷體"/>
          <w:color w:val="000000" w:themeColor="text1"/>
          <w:szCs w:val="24"/>
        </w:rPr>
      </w:pPr>
      <w:r w:rsidRPr="009C4195">
        <w:rPr>
          <w:rFonts w:asciiTheme="majorEastAsia" w:eastAsiaTheme="majorEastAsia" w:hAnsiTheme="majorEastAsia" w:cs="新細明體" w:hint="eastAsia"/>
          <w:b/>
          <w:color w:val="0000FF"/>
          <w:szCs w:val="24"/>
        </w:rPr>
        <w:t xml:space="preserve">  </w:t>
      </w:r>
      <w:r w:rsidRPr="009C4195">
        <w:rPr>
          <w:rFonts w:asciiTheme="majorEastAsia" w:eastAsiaTheme="majorEastAsia" w:hAnsiTheme="majorEastAsia" w:cs="標楷體" w:hint="eastAsia"/>
          <w:color w:val="000000" w:themeColor="text1"/>
          <w:szCs w:val="24"/>
        </w:rPr>
        <w:t>◆長期評量：思辨教育不同於一般課程之評量，由於思考行為進入長時間內化後方能展現在生</w:t>
      </w:r>
    </w:p>
    <w:p w:rsidR="00634A2D" w:rsidRPr="009C4195" w:rsidRDefault="000D607F" w:rsidP="000D607F">
      <w:pPr>
        <w:spacing w:line="440" w:lineRule="exact"/>
        <w:ind w:left="485" w:hangingChars="202" w:hanging="485"/>
        <w:rPr>
          <w:rFonts w:asciiTheme="majorEastAsia" w:eastAsiaTheme="majorEastAsia" w:hAnsiTheme="majorEastAsia" w:cs="標楷體"/>
          <w:color w:val="000000" w:themeColor="text1"/>
          <w:szCs w:val="24"/>
        </w:rPr>
      </w:pPr>
      <w:r w:rsidRPr="009C4195">
        <w:rPr>
          <w:rFonts w:asciiTheme="majorEastAsia" w:eastAsiaTheme="majorEastAsia" w:hAnsiTheme="majorEastAsia" w:cs="標楷體" w:hint="eastAsia"/>
          <w:color w:val="000000" w:themeColor="text1"/>
          <w:szCs w:val="24"/>
        </w:rPr>
        <w:t xml:space="preserve">               </w:t>
      </w:r>
      <w:r w:rsidR="00FD327A">
        <w:rPr>
          <w:rFonts w:asciiTheme="majorEastAsia" w:eastAsiaTheme="majorEastAsia" w:hAnsiTheme="majorEastAsia" w:cs="標楷體" w:hint="eastAsia"/>
          <w:color w:val="000000" w:themeColor="text1"/>
          <w:szCs w:val="24"/>
        </w:rPr>
        <w:t xml:space="preserve">          </w:t>
      </w:r>
      <w:r w:rsidR="00634A2D" w:rsidRPr="009C4195">
        <w:rPr>
          <w:rFonts w:asciiTheme="majorEastAsia" w:eastAsiaTheme="majorEastAsia" w:hAnsiTheme="majorEastAsia" w:cs="標楷體" w:hint="eastAsia"/>
          <w:color w:val="000000" w:themeColor="text1"/>
          <w:szCs w:val="24"/>
        </w:rPr>
        <w:t>活思考之中，不宜一味追求當下之成效。</w:t>
      </w:r>
    </w:p>
    <w:p w:rsidR="000D607F" w:rsidRPr="009C4195" w:rsidRDefault="00634A2D" w:rsidP="000D607F">
      <w:pPr>
        <w:spacing w:line="440" w:lineRule="exact"/>
        <w:ind w:left="485" w:hangingChars="202" w:hanging="485"/>
        <w:rPr>
          <w:rFonts w:asciiTheme="majorEastAsia" w:eastAsiaTheme="majorEastAsia" w:hAnsiTheme="majorEastAsia" w:cs="新細明體"/>
          <w:b/>
          <w:szCs w:val="24"/>
        </w:rPr>
      </w:pPr>
      <w:r w:rsidRPr="009C4195">
        <w:rPr>
          <w:rFonts w:asciiTheme="majorEastAsia" w:eastAsiaTheme="majorEastAsia" w:hAnsiTheme="majorEastAsia" w:cs="標楷體" w:hint="eastAsia"/>
          <w:color w:val="000000" w:themeColor="text1"/>
          <w:szCs w:val="24"/>
        </w:rPr>
        <w:t xml:space="preserve">  【評量小結】思辨主軸教學預計再 三年教學，進行追蹤式行動研究，以達成「</w:t>
      </w:r>
      <w:r w:rsidRPr="009C4195">
        <w:rPr>
          <w:rFonts w:asciiTheme="majorEastAsia" w:eastAsiaTheme="majorEastAsia" w:hAnsiTheme="majorEastAsia" w:cs="新細明體" w:hint="eastAsia"/>
          <w:b/>
          <w:szCs w:val="24"/>
        </w:rPr>
        <w:t>我知、我思、我</w:t>
      </w:r>
    </w:p>
    <w:p w:rsidR="00634A2D" w:rsidRPr="009C4195" w:rsidRDefault="000D607F" w:rsidP="000D607F">
      <w:pPr>
        <w:spacing w:line="440" w:lineRule="exact"/>
        <w:ind w:left="485" w:hangingChars="202" w:hanging="485"/>
        <w:rPr>
          <w:rFonts w:asciiTheme="majorEastAsia" w:eastAsiaTheme="majorEastAsia" w:hAnsiTheme="majorEastAsia" w:cs="標楷體"/>
          <w:color w:val="000000" w:themeColor="text1"/>
          <w:szCs w:val="24"/>
        </w:rPr>
      </w:pPr>
      <w:r w:rsidRPr="009C4195">
        <w:rPr>
          <w:rFonts w:asciiTheme="majorEastAsia" w:eastAsiaTheme="majorEastAsia" w:hAnsiTheme="majorEastAsia" w:cs="新細明體" w:hint="eastAsia"/>
          <w:b/>
          <w:szCs w:val="24"/>
        </w:rPr>
        <w:t xml:space="preserve">              </w:t>
      </w:r>
      <w:r w:rsidR="00634A2D" w:rsidRPr="009C4195">
        <w:rPr>
          <w:rFonts w:asciiTheme="majorEastAsia" w:eastAsiaTheme="majorEastAsia" w:hAnsiTheme="majorEastAsia" w:cs="新細明體" w:hint="eastAsia"/>
          <w:b/>
          <w:szCs w:val="24"/>
        </w:rPr>
        <w:t>行」</w:t>
      </w:r>
      <w:r w:rsidR="00634A2D" w:rsidRPr="009C4195">
        <w:rPr>
          <w:rFonts w:asciiTheme="majorEastAsia" w:eastAsiaTheme="majorEastAsia" w:hAnsiTheme="majorEastAsia" w:cs="新細明體" w:hint="eastAsia"/>
          <w:szCs w:val="24"/>
        </w:rPr>
        <w:t>最終目標</w:t>
      </w:r>
      <w:r w:rsidR="00634A2D" w:rsidRPr="009C4195">
        <w:rPr>
          <w:rFonts w:asciiTheme="majorEastAsia" w:eastAsiaTheme="majorEastAsia" w:hAnsiTheme="majorEastAsia" w:cs="標楷體" w:hint="eastAsia"/>
          <w:color w:val="000000" w:themeColor="text1"/>
          <w:szCs w:val="24"/>
        </w:rPr>
        <w:t>。</w:t>
      </w:r>
    </w:p>
    <w:p w:rsidR="00742ACC" w:rsidRDefault="00742ACC" w:rsidP="00742ACC">
      <w:pPr>
        <w:spacing w:line="360" w:lineRule="auto"/>
        <w:rPr>
          <w:rFonts w:ascii="標楷體" w:eastAsia="標楷體" w:hAnsi="標楷體" w:cs="標楷體"/>
          <w:color w:val="000000"/>
          <w:sz w:val="26"/>
        </w:rPr>
      </w:pPr>
      <w:r>
        <w:rPr>
          <w:rFonts w:ascii="標楷體" w:eastAsia="標楷體" w:hAnsi="標楷體" w:cs="標楷體" w:hint="eastAsia"/>
          <w:noProof/>
          <w:color w:val="000000"/>
          <w:sz w:val="26"/>
        </w:rPr>
        <w:drawing>
          <wp:inline distT="0" distB="0" distL="0" distR="0">
            <wp:extent cx="1548000" cy="1151722"/>
            <wp:effectExtent l="19050" t="0" r="0" b="0"/>
            <wp:docPr id="2" name="圖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5" cstate="print"/>
                    <a:srcRect/>
                    <a:stretch>
                      <a:fillRect/>
                    </a:stretch>
                  </pic:blipFill>
                  <pic:spPr bwMode="auto">
                    <a:xfrm>
                      <a:off x="0" y="0"/>
                      <a:ext cx="1548000" cy="1151722"/>
                    </a:xfrm>
                    <a:prstGeom prst="rect">
                      <a:avLst/>
                    </a:prstGeom>
                    <a:noFill/>
                    <a:ln w="9525">
                      <a:noFill/>
                      <a:miter lim="800000"/>
                      <a:headEnd/>
                      <a:tailEnd/>
                    </a:ln>
                  </pic:spPr>
                </pic:pic>
              </a:graphicData>
            </a:graphic>
          </wp:inline>
        </w:drawing>
      </w:r>
      <w:r>
        <w:rPr>
          <w:rFonts w:ascii="標楷體" w:eastAsia="標楷體" w:hAnsi="標楷體" w:cs="標楷體" w:hint="eastAsia"/>
          <w:noProof/>
          <w:color w:val="000000"/>
          <w:sz w:val="26"/>
        </w:rPr>
        <w:drawing>
          <wp:inline distT="0" distB="0" distL="0" distR="0">
            <wp:extent cx="1548000" cy="1153034"/>
            <wp:effectExtent l="19050" t="0" r="0" b="0"/>
            <wp:docPr id="3" name="圖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6" cstate="print"/>
                    <a:srcRect/>
                    <a:stretch>
                      <a:fillRect/>
                    </a:stretch>
                  </pic:blipFill>
                  <pic:spPr bwMode="auto">
                    <a:xfrm>
                      <a:off x="0" y="0"/>
                      <a:ext cx="1548000" cy="1153034"/>
                    </a:xfrm>
                    <a:prstGeom prst="rect">
                      <a:avLst/>
                    </a:prstGeom>
                    <a:noFill/>
                    <a:ln w="9525">
                      <a:noFill/>
                      <a:miter lim="800000"/>
                      <a:headEnd/>
                      <a:tailEnd/>
                    </a:ln>
                  </pic:spPr>
                </pic:pic>
              </a:graphicData>
            </a:graphic>
          </wp:inline>
        </w:drawing>
      </w:r>
      <w:r>
        <w:rPr>
          <w:rFonts w:ascii="標楷體" w:eastAsia="標楷體" w:hAnsi="標楷體" w:cs="標楷體" w:hint="eastAsia"/>
          <w:noProof/>
          <w:color w:val="000000"/>
          <w:sz w:val="26"/>
        </w:rPr>
        <w:drawing>
          <wp:inline distT="0" distB="0" distL="0" distR="0">
            <wp:extent cx="1548000" cy="1153680"/>
            <wp:effectExtent l="19050" t="0" r="0" b="0"/>
            <wp:docPr id="4" name="圖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7" cstate="print"/>
                    <a:srcRect/>
                    <a:stretch>
                      <a:fillRect/>
                    </a:stretch>
                  </pic:blipFill>
                  <pic:spPr bwMode="auto">
                    <a:xfrm>
                      <a:off x="0" y="0"/>
                      <a:ext cx="1548000" cy="1153680"/>
                    </a:xfrm>
                    <a:prstGeom prst="rect">
                      <a:avLst/>
                    </a:prstGeom>
                    <a:noFill/>
                    <a:ln w="9525">
                      <a:noFill/>
                      <a:miter lim="800000"/>
                      <a:headEnd/>
                      <a:tailEnd/>
                    </a:ln>
                  </pic:spPr>
                </pic:pic>
              </a:graphicData>
            </a:graphic>
          </wp:inline>
        </w:drawing>
      </w:r>
      <w:r>
        <w:rPr>
          <w:rFonts w:ascii="標楷體" w:eastAsia="標楷體" w:hAnsi="標楷體"/>
          <w:noProof/>
          <w:sz w:val="28"/>
        </w:rPr>
        <w:drawing>
          <wp:inline distT="0" distB="0" distL="0" distR="0">
            <wp:extent cx="1548000" cy="1153681"/>
            <wp:effectExtent l="19050" t="0" r="0" b="0"/>
            <wp:docPr id="5" name="圖片 17" descr="S__32874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S__32874505"/>
                    <pic:cNvPicPr>
                      <a:picLocks noChangeAspect="1" noChangeArrowheads="1"/>
                    </pic:cNvPicPr>
                  </pic:nvPicPr>
                  <pic:blipFill>
                    <a:blip r:embed="rId68" cstate="print"/>
                    <a:srcRect/>
                    <a:stretch>
                      <a:fillRect/>
                    </a:stretch>
                  </pic:blipFill>
                  <pic:spPr bwMode="auto">
                    <a:xfrm>
                      <a:off x="0" y="0"/>
                      <a:ext cx="1548000" cy="1153681"/>
                    </a:xfrm>
                    <a:prstGeom prst="rect">
                      <a:avLst/>
                    </a:prstGeom>
                    <a:noFill/>
                    <a:ln w="9525">
                      <a:noFill/>
                      <a:miter lim="800000"/>
                      <a:headEnd/>
                      <a:tailEnd/>
                    </a:ln>
                  </pic:spPr>
                </pic:pic>
              </a:graphicData>
            </a:graphic>
          </wp:inline>
        </w:drawing>
      </w:r>
    </w:p>
    <w:p w:rsidR="00742ACC" w:rsidRPr="00742ACC" w:rsidRDefault="00742ACC" w:rsidP="00742ACC">
      <w:pPr>
        <w:rPr>
          <w:rFonts w:ascii="標楷體" w:eastAsia="標楷體" w:hAnsi="標楷體" w:cs="標楷體"/>
          <w:color w:val="000000"/>
          <w:sz w:val="20"/>
          <w:szCs w:val="20"/>
        </w:rPr>
      </w:pPr>
      <w:r w:rsidRPr="00742ACC">
        <w:rPr>
          <w:rFonts w:ascii="標楷體" w:eastAsia="標楷體" w:hAnsi="標楷體" w:cs="標楷體" w:hint="eastAsia"/>
          <w:color w:val="000000"/>
          <w:sz w:val="20"/>
          <w:szCs w:val="20"/>
        </w:rPr>
        <w:t>▲</w:t>
      </w:r>
      <w:r>
        <w:rPr>
          <w:rFonts w:ascii="標楷體" w:eastAsia="標楷體" w:hAnsi="標楷體" w:cs="標楷體" w:hint="eastAsia"/>
          <w:color w:val="000000"/>
          <w:sz w:val="20"/>
          <w:szCs w:val="20"/>
        </w:rPr>
        <w:t xml:space="preserve">密室設計思考觀摩實作    </w:t>
      </w:r>
      <w:r w:rsidRPr="00742ACC">
        <w:rPr>
          <w:rFonts w:ascii="標楷體" w:eastAsia="標楷體" w:hAnsi="標楷體" w:cs="標楷體" w:hint="eastAsia"/>
          <w:color w:val="000000"/>
          <w:sz w:val="20"/>
          <w:szCs w:val="20"/>
        </w:rPr>
        <w:t>▲</w:t>
      </w:r>
      <w:r>
        <w:rPr>
          <w:rFonts w:ascii="標楷體" w:eastAsia="標楷體" w:hAnsi="標楷體" w:cs="標楷體" w:hint="eastAsia"/>
          <w:color w:val="000000"/>
          <w:sz w:val="20"/>
          <w:szCs w:val="20"/>
        </w:rPr>
        <w:t xml:space="preserve">教學心得分析及交流     </w:t>
      </w:r>
      <w:r w:rsidRPr="00742ACC">
        <w:rPr>
          <w:rFonts w:ascii="標楷體" w:eastAsia="標楷體" w:hAnsi="標楷體" w:cs="標楷體" w:hint="eastAsia"/>
          <w:color w:val="000000"/>
          <w:sz w:val="20"/>
          <w:szCs w:val="20"/>
        </w:rPr>
        <w:t>▲</w:t>
      </w:r>
      <w:r>
        <w:rPr>
          <w:rFonts w:ascii="標楷體" w:eastAsia="標楷體" w:hAnsi="標楷體" w:cs="標楷體" w:hint="eastAsia"/>
          <w:color w:val="000000"/>
          <w:sz w:val="20"/>
          <w:szCs w:val="20"/>
        </w:rPr>
        <w:t xml:space="preserve">文本檢視及格式檢核    </w:t>
      </w:r>
      <w:r w:rsidRPr="00742ACC">
        <w:rPr>
          <w:rFonts w:ascii="標楷體" w:eastAsia="標楷體" w:hAnsi="標楷體" w:cs="標楷體" w:hint="eastAsia"/>
          <w:color w:val="000000"/>
          <w:sz w:val="20"/>
          <w:szCs w:val="20"/>
        </w:rPr>
        <w:t>▲</w:t>
      </w:r>
      <w:r>
        <w:rPr>
          <w:rFonts w:ascii="標楷體" w:eastAsia="標楷體" w:hAnsi="標楷體" w:cs="標楷體" w:hint="eastAsia"/>
          <w:color w:val="000000"/>
          <w:sz w:val="20"/>
          <w:szCs w:val="20"/>
        </w:rPr>
        <w:t>嘉大教授與校長的對話</w:t>
      </w:r>
    </w:p>
    <w:p w:rsidR="00E9525A" w:rsidRPr="005F2670" w:rsidRDefault="00E9525A" w:rsidP="00E9525A">
      <w:pPr>
        <w:spacing w:line="360" w:lineRule="auto"/>
        <w:rPr>
          <w:rFonts w:ascii="標楷體" w:eastAsia="標楷體" w:hAnsi="標楷體" w:cs="新細明體"/>
          <w:b/>
          <w:color w:val="0000FF"/>
          <w:sz w:val="28"/>
          <w:szCs w:val="28"/>
        </w:rPr>
      </w:pPr>
      <w:r w:rsidRPr="00BD31E9">
        <w:rPr>
          <w:rFonts w:ascii="標楷體" w:eastAsia="標楷體" w:hAnsi="標楷體" w:cs="新細明體" w:hint="eastAsia"/>
          <w:b/>
          <w:color w:val="0000FF"/>
          <w:sz w:val="28"/>
          <w:szCs w:val="28"/>
          <w:highlight w:val="yellow"/>
        </w:rPr>
        <w:t>五、省思與建議</w:t>
      </w:r>
    </w:p>
    <w:p w:rsidR="002504C4" w:rsidRPr="000D607F" w:rsidRDefault="002504C4" w:rsidP="002504C4">
      <w:pPr>
        <w:spacing w:line="360" w:lineRule="auto"/>
        <w:rPr>
          <w:rFonts w:ascii="標楷體" w:eastAsia="標楷體" w:hAnsi="標楷體" w:cs="新細明體"/>
          <w:b/>
          <w:color w:val="0000FF"/>
          <w:sz w:val="32"/>
          <w:szCs w:val="32"/>
        </w:rPr>
      </w:pPr>
      <w:r w:rsidRPr="000D607F">
        <w:rPr>
          <w:rFonts w:ascii="標楷體" w:eastAsia="標楷體" w:hAnsi="標楷體" w:cs="新細明體" w:hint="eastAsia"/>
          <w:b/>
          <w:noProof/>
          <w:color w:val="0000FF"/>
          <w:sz w:val="32"/>
          <w:szCs w:val="32"/>
        </w:rPr>
        <w:drawing>
          <wp:inline distT="0" distB="0" distL="0" distR="0">
            <wp:extent cx="457200" cy="283832"/>
            <wp:effectExtent l="19050" t="0" r="0" b="0"/>
            <wp:docPr id="33"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email"/>
                    <a:srcRect/>
                    <a:stretch>
                      <a:fillRect/>
                    </a:stretch>
                  </pic:blipFill>
                  <pic:spPr bwMode="auto">
                    <a:xfrm>
                      <a:off x="0" y="0"/>
                      <a:ext cx="457200" cy="283832"/>
                    </a:xfrm>
                    <a:prstGeom prst="rect">
                      <a:avLst/>
                    </a:prstGeom>
                    <a:noFill/>
                    <a:ln w="9525">
                      <a:noFill/>
                      <a:miter lim="800000"/>
                      <a:headEnd/>
                      <a:tailEnd/>
                    </a:ln>
                  </pic:spPr>
                </pic:pic>
              </a:graphicData>
            </a:graphic>
          </wp:inline>
        </w:drawing>
      </w:r>
      <w:r w:rsidRPr="000D607F">
        <w:rPr>
          <w:rFonts w:ascii="標楷體" w:eastAsia="標楷體" w:hAnsi="標楷體" w:cs="新細明體" w:hint="eastAsia"/>
          <w:b/>
          <w:color w:val="0000FF"/>
          <w:sz w:val="32"/>
          <w:szCs w:val="32"/>
        </w:rPr>
        <w:t xml:space="preserve">開放心胸 VS </w:t>
      </w:r>
      <w:r w:rsidR="007E203B" w:rsidRPr="000D607F">
        <w:rPr>
          <w:rFonts w:ascii="標楷體" w:eastAsia="標楷體" w:hAnsi="標楷體" w:cs="新細明體" w:hint="eastAsia"/>
          <w:b/>
          <w:color w:val="0000FF"/>
          <w:sz w:val="32"/>
          <w:szCs w:val="32"/>
        </w:rPr>
        <w:t>封閉思惟</w:t>
      </w:r>
    </w:p>
    <w:p w:rsidR="002C15F5" w:rsidRPr="009C4195" w:rsidRDefault="007E203B" w:rsidP="00742ACC">
      <w:pPr>
        <w:rPr>
          <w:rFonts w:asciiTheme="majorEastAsia" w:eastAsiaTheme="majorEastAsia" w:hAnsiTheme="majorEastAsia" w:cs="標楷體"/>
          <w:b/>
          <w:color w:val="0000FF"/>
          <w:szCs w:val="24"/>
        </w:rPr>
      </w:pPr>
      <w:r w:rsidRPr="009C4195">
        <w:rPr>
          <w:rFonts w:asciiTheme="majorEastAsia" w:eastAsiaTheme="majorEastAsia" w:hAnsiTheme="majorEastAsia" w:cs="標楷體" w:hint="eastAsia"/>
          <w:b/>
          <w:color w:val="0000FF"/>
          <w:szCs w:val="24"/>
        </w:rPr>
        <w:t xml:space="preserve">     </w:t>
      </w:r>
      <w:r w:rsidR="00622D66" w:rsidRPr="009C4195">
        <w:rPr>
          <w:rFonts w:asciiTheme="majorEastAsia" w:eastAsiaTheme="majorEastAsia" w:hAnsiTheme="majorEastAsia" w:cs="標楷體" w:hint="eastAsia"/>
          <w:b/>
          <w:color w:val="0000FF"/>
          <w:szCs w:val="24"/>
        </w:rPr>
        <w:t>「積極思考造成積極人生，消極思考造成消極人生</w:t>
      </w:r>
      <w:r w:rsidR="0017334E" w:rsidRPr="009C4195">
        <w:rPr>
          <w:rFonts w:asciiTheme="majorEastAsia" w:eastAsiaTheme="majorEastAsia" w:hAnsiTheme="majorEastAsia" w:hint="eastAsia"/>
          <w:b/>
          <w:color w:val="0000FF"/>
          <w:szCs w:val="24"/>
          <w:shd w:val="clear" w:color="auto" w:fill="FFFFFF"/>
        </w:rPr>
        <w:t>——</w:t>
      </w:r>
      <w:r w:rsidR="00622D66" w:rsidRPr="009C4195">
        <w:rPr>
          <w:rFonts w:asciiTheme="majorEastAsia" w:eastAsiaTheme="majorEastAsia" w:hAnsiTheme="majorEastAsia" w:cs="標楷體" w:hint="eastAsia"/>
          <w:b/>
          <w:color w:val="0000FF"/>
          <w:szCs w:val="24"/>
        </w:rPr>
        <w:t>培根」</w:t>
      </w:r>
    </w:p>
    <w:p w:rsidR="00937F39" w:rsidRPr="009C4195" w:rsidRDefault="007E203B" w:rsidP="00742ACC">
      <w:pPr>
        <w:rPr>
          <w:rFonts w:asciiTheme="majorEastAsia" w:eastAsiaTheme="majorEastAsia" w:hAnsiTheme="majorEastAsia" w:cs="標楷體"/>
          <w:szCs w:val="24"/>
        </w:rPr>
      </w:pPr>
      <w:r w:rsidRPr="009C4195">
        <w:rPr>
          <w:rFonts w:asciiTheme="majorEastAsia" w:eastAsiaTheme="majorEastAsia" w:hAnsiTheme="majorEastAsia" w:cs="標楷體" w:hint="eastAsia"/>
          <w:b/>
          <w:color w:val="0000FF"/>
          <w:szCs w:val="24"/>
        </w:rPr>
        <w:t xml:space="preserve">     </w:t>
      </w:r>
      <w:r w:rsidR="009C4195">
        <w:rPr>
          <w:rFonts w:asciiTheme="majorEastAsia" w:eastAsiaTheme="majorEastAsia" w:hAnsiTheme="majorEastAsia" w:cs="標楷體" w:hint="eastAsia"/>
          <w:b/>
          <w:color w:val="0000FF"/>
          <w:szCs w:val="24"/>
        </w:rPr>
        <w:t xml:space="preserve">  </w:t>
      </w:r>
      <w:r w:rsidR="00937F39" w:rsidRPr="009C4195">
        <w:rPr>
          <w:rFonts w:asciiTheme="majorEastAsia" w:eastAsiaTheme="majorEastAsia" w:hAnsiTheme="majorEastAsia" w:cs="標楷體" w:hint="eastAsia"/>
          <w:szCs w:val="24"/>
        </w:rPr>
        <w:t>台灣近代社會變遷急遽，在電視媒體及網際網路影響力無遠弗屆，但相對地造成價值混淆的情況，</w:t>
      </w:r>
      <w:r w:rsidRPr="009C4195">
        <w:rPr>
          <w:rFonts w:asciiTheme="majorEastAsia" w:eastAsiaTheme="majorEastAsia" w:hAnsiTheme="majorEastAsia" w:cs="標楷體" w:hint="eastAsia"/>
          <w:szCs w:val="24"/>
        </w:rPr>
        <w:t>不只是擔心</w:t>
      </w:r>
      <w:r w:rsidR="00937F39" w:rsidRPr="009C4195">
        <w:rPr>
          <w:rFonts w:asciiTheme="majorEastAsia" w:eastAsiaTheme="majorEastAsia" w:hAnsiTheme="majorEastAsia" w:cs="標楷體" w:hint="eastAsia"/>
          <w:szCs w:val="24"/>
        </w:rPr>
        <w:t>學</w:t>
      </w:r>
      <w:bookmarkStart w:id="0" w:name="_GoBack"/>
      <w:bookmarkEnd w:id="0"/>
      <w:r w:rsidR="00937F39" w:rsidRPr="009C4195">
        <w:rPr>
          <w:rFonts w:asciiTheme="majorEastAsia" w:eastAsiaTheme="majorEastAsia" w:hAnsiTheme="majorEastAsia" w:cs="標楷體" w:hint="eastAsia"/>
          <w:szCs w:val="24"/>
        </w:rPr>
        <w:t>生</w:t>
      </w:r>
      <w:r w:rsidRPr="009C4195">
        <w:rPr>
          <w:rFonts w:asciiTheme="majorEastAsia" w:eastAsiaTheme="majorEastAsia" w:hAnsiTheme="majorEastAsia" w:cs="標楷體" w:hint="eastAsia"/>
          <w:szCs w:val="24"/>
        </w:rPr>
        <w:t>因為品格及行為誤差而衍生社會問題，連教師本身都</w:t>
      </w:r>
      <w:r w:rsidR="00937F39" w:rsidRPr="009C4195">
        <w:rPr>
          <w:rFonts w:asciiTheme="majorEastAsia" w:eastAsiaTheme="majorEastAsia" w:hAnsiTheme="majorEastAsia" w:cs="標楷體" w:hint="eastAsia"/>
          <w:szCs w:val="24"/>
        </w:rPr>
        <w:t>亟需在多元的環境具備自我思考及判斷的基本力。是故，思辨社群及課程之探索研發，有助於</w:t>
      </w:r>
      <w:r w:rsidRPr="009C4195">
        <w:rPr>
          <w:rFonts w:asciiTheme="majorEastAsia" w:eastAsiaTheme="majorEastAsia" w:hAnsiTheme="majorEastAsia" w:cs="標楷體" w:hint="eastAsia"/>
          <w:szCs w:val="24"/>
        </w:rPr>
        <w:t>師生共同學習，</w:t>
      </w:r>
      <w:r w:rsidR="00937F39" w:rsidRPr="009C4195">
        <w:rPr>
          <w:rFonts w:asciiTheme="majorEastAsia" w:eastAsiaTheme="majorEastAsia" w:hAnsiTheme="majorEastAsia" w:cs="標楷體" w:hint="eastAsia"/>
          <w:szCs w:val="24"/>
        </w:rPr>
        <w:t>獲得無形的收穫。</w:t>
      </w:r>
    </w:p>
    <w:p w:rsidR="002504C4" w:rsidRPr="000D607F" w:rsidRDefault="002504C4" w:rsidP="002504C4">
      <w:pPr>
        <w:spacing w:line="360" w:lineRule="auto"/>
        <w:rPr>
          <w:rFonts w:ascii="標楷體" w:eastAsia="標楷體" w:hAnsi="標楷體" w:cs="新細明體"/>
          <w:b/>
          <w:color w:val="0000FF"/>
          <w:sz w:val="32"/>
          <w:szCs w:val="32"/>
        </w:rPr>
      </w:pPr>
      <w:r w:rsidRPr="000D607F">
        <w:rPr>
          <w:rFonts w:ascii="標楷體" w:eastAsia="標楷體" w:hAnsi="標楷體" w:cs="新細明體" w:hint="eastAsia"/>
          <w:b/>
          <w:noProof/>
          <w:color w:val="0000FF"/>
          <w:sz w:val="32"/>
          <w:szCs w:val="32"/>
        </w:rPr>
        <w:drawing>
          <wp:inline distT="0" distB="0" distL="0" distR="0">
            <wp:extent cx="457200" cy="283832"/>
            <wp:effectExtent l="19050" t="0" r="0" b="0"/>
            <wp:docPr id="34"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email"/>
                    <a:srcRect/>
                    <a:stretch>
                      <a:fillRect/>
                    </a:stretch>
                  </pic:blipFill>
                  <pic:spPr bwMode="auto">
                    <a:xfrm>
                      <a:off x="0" y="0"/>
                      <a:ext cx="457200" cy="283832"/>
                    </a:xfrm>
                    <a:prstGeom prst="rect">
                      <a:avLst/>
                    </a:prstGeom>
                    <a:noFill/>
                    <a:ln w="9525">
                      <a:noFill/>
                      <a:miter lim="800000"/>
                      <a:headEnd/>
                      <a:tailEnd/>
                    </a:ln>
                  </pic:spPr>
                </pic:pic>
              </a:graphicData>
            </a:graphic>
          </wp:inline>
        </w:drawing>
      </w:r>
      <w:r w:rsidRPr="000D607F">
        <w:rPr>
          <w:rFonts w:ascii="標楷體" w:eastAsia="標楷體" w:hAnsi="標楷體" w:cs="新細明體" w:hint="eastAsia"/>
          <w:b/>
          <w:color w:val="0000FF"/>
          <w:sz w:val="32"/>
          <w:szCs w:val="32"/>
        </w:rPr>
        <w:t>裹足不前 VS 行穩致遠</w:t>
      </w:r>
    </w:p>
    <w:p w:rsidR="00B51EBA" w:rsidRPr="009C4195" w:rsidRDefault="007E203B" w:rsidP="00742ACC">
      <w:pPr>
        <w:rPr>
          <w:rFonts w:asciiTheme="majorEastAsia" w:eastAsiaTheme="majorEastAsia" w:hAnsiTheme="majorEastAsia"/>
          <w:b/>
          <w:color w:val="0000FF"/>
          <w:szCs w:val="24"/>
          <w:shd w:val="clear" w:color="auto" w:fill="FFFFFF"/>
        </w:rPr>
      </w:pPr>
      <w:r w:rsidRPr="009C4195">
        <w:rPr>
          <w:rFonts w:asciiTheme="majorEastAsia" w:eastAsiaTheme="majorEastAsia" w:hAnsiTheme="majorEastAsia" w:hint="eastAsia"/>
          <w:b/>
          <w:color w:val="0000FF"/>
          <w:szCs w:val="24"/>
          <w:shd w:val="clear" w:color="auto" w:fill="FFFFFF"/>
        </w:rPr>
        <w:t xml:space="preserve">    </w:t>
      </w:r>
      <w:r w:rsidR="00B51EBA" w:rsidRPr="009C4195">
        <w:rPr>
          <w:rFonts w:asciiTheme="majorEastAsia" w:eastAsiaTheme="majorEastAsia" w:hAnsiTheme="majorEastAsia" w:hint="eastAsia"/>
          <w:b/>
          <w:color w:val="0000FF"/>
          <w:szCs w:val="24"/>
          <w:shd w:val="clear" w:color="auto" w:fill="FFFFFF"/>
        </w:rPr>
        <w:t>「凡是活著的就應當活下去。——費爾巴哈」</w:t>
      </w:r>
    </w:p>
    <w:p w:rsidR="00BD31E9" w:rsidRPr="009C4195" w:rsidRDefault="007E203B" w:rsidP="00742ACC">
      <w:pPr>
        <w:rPr>
          <w:rFonts w:asciiTheme="majorEastAsia" w:eastAsiaTheme="majorEastAsia" w:hAnsiTheme="majorEastAsia" w:cs="標楷體"/>
          <w:szCs w:val="24"/>
        </w:rPr>
      </w:pPr>
      <w:r w:rsidRPr="009C4195">
        <w:rPr>
          <w:rFonts w:asciiTheme="majorEastAsia" w:eastAsiaTheme="majorEastAsia" w:hAnsiTheme="majorEastAsia" w:cs="標楷體" w:hint="eastAsia"/>
          <w:b/>
          <w:color w:val="0000FF"/>
          <w:szCs w:val="24"/>
        </w:rPr>
        <w:t xml:space="preserve">   </w:t>
      </w:r>
      <w:r w:rsidRPr="009C4195">
        <w:rPr>
          <w:rFonts w:asciiTheme="majorEastAsia" w:eastAsiaTheme="majorEastAsia" w:hAnsiTheme="majorEastAsia" w:cs="標楷體" w:hint="eastAsia"/>
          <w:szCs w:val="24"/>
        </w:rPr>
        <w:t xml:space="preserve"> </w:t>
      </w:r>
      <w:r w:rsidR="00697C7A">
        <w:rPr>
          <w:rFonts w:asciiTheme="majorEastAsia" w:eastAsiaTheme="majorEastAsia" w:hAnsiTheme="majorEastAsia" w:cs="標楷體" w:hint="eastAsia"/>
          <w:szCs w:val="24"/>
        </w:rPr>
        <w:t xml:space="preserve">    </w:t>
      </w:r>
      <w:r w:rsidRPr="009C4195">
        <w:rPr>
          <w:rFonts w:asciiTheme="majorEastAsia" w:eastAsiaTheme="majorEastAsia" w:hAnsiTheme="majorEastAsia" w:cs="標楷體" w:hint="eastAsia"/>
          <w:szCs w:val="24"/>
        </w:rPr>
        <w:t>社群之初，對於未知領域的恐懼，使得同仁們人心惶惶</w:t>
      </w:r>
      <w:r w:rsidR="00BD31E9" w:rsidRPr="009C4195">
        <w:rPr>
          <w:rFonts w:asciiTheme="majorEastAsia" w:eastAsiaTheme="majorEastAsia" w:hAnsiTheme="majorEastAsia" w:cs="標楷體" w:hint="eastAsia"/>
          <w:szCs w:val="24"/>
        </w:rPr>
        <w:t>；對於哲學的深奧殿堂</w:t>
      </w:r>
      <w:r w:rsidRPr="009C4195">
        <w:rPr>
          <w:rFonts w:asciiTheme="majorEastAsia" w:eastAsiaTheme="majorEastAsia" w:hAnsiTheme="majorEastAsia" w:cs="標楷體" w:hint="eastAsia"/>
          <w:szCs w:val="24"/>
        </w:rPr>
        <w:t>，</w:t>
      </w:r>
      <w:r w:rsidR="00BD31E9" w:rsidRPr="009C4195">
        <w:rPr>
          <w:rFonts w:asciiTheme="majorEastAsia" w:eastAsiaTheme="majorEastAsia" w:hAnsiTheme="majorEastAsia" w:cs="標楷體" w:hint="eastAsia"/>
          <w:szCs w:val="24"/>
        </w:rPr>
        <w:t>使人卻步。然而社群既已成立，該當一步一步往前走，人在往前走的同時，往往不知道自己走了多遠，隨著時間的推移，由106學年度開始思辨社群，轉眼回首，108學年度告終，赫然已三年。三年～文本教案與實施、三年～師生共學共成長、三年～當初不走的人，也走了三年！</w:t>
      </w:r>
    </w:p>
    <w:p w:rsidR="004D3BCC" w:rsidRPr="000D607F" w:rsidRDefault="004D3BCC" w:rsidP="004D3BCC">
      <w:pPr>
        <w:spacing w:line="360" w:lineRule="auto"/>
        <w:rPr>
          <w:rFonts w:ascii="標楷體" w:eastAsia="標楷體" w:hAnsi="標楷體" w:cs="新細明體"/>
          <w:b/>
          <w:color w:val="0000FF"/>
          <w:sz w:val="32"/>
          <w:szCs w:val="32"/>
        </w:rPr>
      </w:pPr>
      <w:r w:rsidRPr="000D607F">
        <w:rPr>
          <w:rFonts w:ascii="標楷體" w:eastAsia="標楷體" w:hAnsi="標楷體" w:cs="新細明體" w:hint="eastAsia"/>
          <w:b/>
          <w:noProof/>
          <w:color w:val="0000FF"/>
          <w:sz w:val="32"/>
          <w:szCs w:val="32"/>
        </w:rPr>
        <w:drawing>
          <wp:inline distT="0" distB="0" distL="0" distR="0">
            <wp:extent cx="457200" cy="283832"/>
            <wp:effectExtent l="19050" t="0" r="0" b="0"/>
            <wp:docPr id="35"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email"/>
                    <a:srcRect/>
                    <a:stretch>
                      <a:fillRect/>
                    </a:stretch>
                  </pic:blipFill>
                  <pic:spPr bwMode="auto">
                    <a:xfrm>
                      <a:off x="0" y="0"/>
                      <a:ext cx="457200" cy="283832"/>
                    </a:xfrm>
                    <a:prstGeom prst="rect">
                      <a:avLst/>
                    </a:prstGeom>
                    <a:noFill/>
                    <a:ln w="9525">
                      <a:noFill/>
                      <a:miter lim="800000"/>
                      <a:headEnd/>
                      <a:tailEnd/>
                    </a:ln>
                  </pic:spPr>
                </pic:pic>
              </a:graphicData>
            </a:graphic>
          </wp:inline>
        </w:drawing>
      </w:r>
      <w:r w:rsidRPr="000D607F">
        <w:rPr>
          <w:rFonts w:ascii="標楷體" w:eastAsia="標楷體" w:hAnsi="標楷體" w:cs="新細明體" w:hint="eastAsia"/>
          <w:b/>
          <w:color w:val="0000FF"/>
          <w:sz w:val="32"/>
          <w:szCs w:val="32"/>
        </w:rPr>
        <w:t>消極度日 VS 樂觀迎曦</w:t>
      </w:r>
    </w:p>
    <w:p w:rsidR="00B51EBA" w:rsidRPr="009C4195" w:rsidRDefault="007E203B" w:rsidP="00742ACC">
      <w:pPr>
        <w:rPr>
          <w:rFonts w:asciiTheme="minorEastAsia" w:hAnsiTheme="minorEastAsia" w:cs="標楷體"/>
          <w:b/>
          <w:color w:val="0000FF"/>
          <w:szCs w:val="24"/>
        </w:rPr>
      </w:pPr>
      <w:r w:rsidRPr="009C4195">
        <w:rPr>
          <w:rFonts w:asciiTheme="minorEastAsia" w:hAnsiTheme="minorEastAsia" w:cs="標楷體" w:hint="eastAsia"/>
          <w:b/>
          <w:color w:val="0000FF"/>
          <w:szCs w:val="24"/>
        </w:rPr>
        <w:t xml:space="preserve">    </w:t>
      </w:r>
      <w:r w:rsidR="00B51EBA" w:rsidRPr="009C4195">
        <w:rPr>
          <w:rFonts w:asciiTheme="minorEastAsia" w:hAnsiTheme="minorEastAsia" w:cs="標楷體" w:hint="eastAsia"/>
          <w:b/>
          <w:color w:val="0000FF"/>
          <w:szCs w:val="24"/>
        </w:rPr>
        <w:t>「讀書使人充實，思考使人深邃，交談使人清醒</w:t>
      </w:r>
      <w:r w:rsidR="0017334E" w:rsidRPr="009C4195">
        <w:rPr>
          <w:rFonts w:asciiTheme="majorEastAsia" w:eastAsiaTheme="majorEastAsia" w:hAnsiTheme="majorEastAsia" w:hint="eastAsia"/>
          <w:b/>
          <w:color w:val="0000FF"/>
          <w:szCs w:val="24"/>
          <w:shd w:val="clear" w:color="auto" w:fill="FFFFFF"/>
        </w:rPr>
        <w:t>——</w:t>
      </w:r>
      <w:r w:rsidR="00B51EBA" w:rsidRPr="009C4195">
        <w:rPr>
          <w:rFonts w:asciiTheme="minorEastAsia" w:hAnsiTheme="minorEastAsia" w:cs="標楷體" w:hint="eastAsia"/>
          <w:b/>
          <w:color w:val="0000FF"/>
          <w:szCs w:val="24"/>
        </w:rPr>
        <w:t>富蘭克林」</w:t>
      </w:r>
    </w:p>
    <w:p w:rsidR="00937F39" w:rsidRPr="009C4195" w:rsidRDefault="00937F39" w:rsidP="00742ACC">
      <w:pPr>
        <w:rPr>
          <w:rFonts w:asciiTheme="minorEastAsia" w:hAnsiTheme="minorEastAsia" w:cs="標楷體"/>
          <w:szCs w:val="24"/>
        </w:rPr>
      </w:pPr>
      <w:r w:rsidRPr="009C4195">
        <w:rPr>
          <w:rFonts w:asciiTheme="minorEastAsia" w:hAnsiTheme="minorEastAsia" w:cs="標楷體" w:hint="eastAsia"/>
          <w:b/>
          <w:color w:val="0000FF"/>
          <w:szCs w:val="24"/>
        </w:rPr>
        <w:t xml:space="preserve">   </w:t>
      </w:r>
      <w:r w:rsidRPr="009C4195">
        <w:rPr>
          <w:rFonts w:asciiTheme="minorEastAsia" w:hAnsiTheme="minorEastAsia" w:cs="標楷體" w:hint="eastAsia"/>
          <w:szCs w:val="24"/>
        </w:rPr>
        <w:t xml:space="preserve"> </w:t>
      </w:r>
      <w:r w:rsidR="00697C7A">
        <w:rPr>
          <w:rFonts w:asciiTheme="minorEastAsia" w:hAnsiTheme="minorEastAsia" w:cs="標楷體" w:hint="eastAsia"/>
          <w:szCs w:val="24"/>
        </w:rPr>
        <w:t xml:space="preserve">    </w:t>
      </w:r>
      <w:r w:rsidRPr="009C4195">
        <w:rPr>
          <w:rFonts w:asciiTheme="minorEastAsia" w:hAnsiTheme="minorEastAsia" w:cs="標楷體" w:hint="eastAsia"/>
          <w:szCs w:val="24"/>
        </w:rPr>
        <w:t>對教師而言，在教學職場上，承受來自家長、學生、行政及家庭的多重壓力，若缺乏強而有力的信念，熱忱往往會在歲月中消磨遞減，忘記昔日為人師之初衷；此時，若能時刻自我思索，方能激勵自己存在的意義，進一步願意轉化教學態度並提昇教學技巧，使教學生命更富價值、生命更添樂趣，亦可發揮一己之力促使學校生態朝向積極正向之成長。</w:t>
      </w:r>
    </w:p>
    <w:p w:rsidR="007358EB" w:rsidRDefault="00143064">
      <w:pPr>
        <w:spacing w:line="360" w:lineRule="auto"/>
        <w:rPr>
          <w:rFonts w:ascii="標楷體" w:eastAsia="標楷體" w:hAnsi="標楷體" w:cs="標楷體"/>
          <w:color w:val="000000"/>
          <w:sz w:val="28"/>
        </w:rPr>
      </w:pPr>
      <w:r>
        <w:rPr>
          <w:rFonts w:ascii="標楷體" w:eastAsia="標楷體" w:hAnsi="標楷體" w:cs="標楷體"/>
          <w:color w:val="000000"/>
          <w:sz w:val="28"/>
        </w:rPr>
        <w:lastRenderedPageBreak/>
        <w:t>附件五、臺南市教師專業發展實踐方案教師專業學習社群績優團隊評選</w:t>
      </w:r>
    </w:p>
    <w:p w:rsidR="007358EB" w:rsidRDefault="00143064">
      <w:pPr>
        <w:spacing w:line="360" w:lineRule="auto"/>
        <w:jc w:val="center"/>
        <w:rPr>
          <w:rFonts w:ascii="標楷體" w:eastAsia="標楷體" w:hAnsi="標楷體" w:cs="標楷體"/>
          <w:color w:val="000000"/>
          <w:sz w:val="28"/>
        </w:rPr>
      </w:pPr>
      <w:r>
        <w:rPr>
          <w:rFonts w:ascii="標楷體" w:eastAsia="標楷體" w:hAnsi="標楷體" w:cs="標楷體"/>
          <w:color w:val="000000"/>
          <w:sz w:val="28"/>
        </w:rPr>
        <w:t>參賽資料授權書</w:t>
      </w:r>
    </w:p>
    <w:p w:rsidR="007358EB" w:rsidRDefault="00143064">
      <w:pPr>
        <w:jc w:val="center"/>
        <w:rPr>
          <w:rFonts w:ascii="標楷體" w:eastAsia="標楷體" w:hAnsi="標楷體" w:cs="標楷體"/>
          <w:color w:val="000000"/>
          <w:sz w:val="26"/>
        </w:rPr>
      </w:pPr>
      <w:r>
        <w:rPr>
          <w:rFonts w:ascii="標楷體" w:eastAsia="標楷體" w:hAnsi="標楷體" w:cs="標楷體"/>
          <w:color w:val="000000"/>
          <w:sz w:val="28"/>
        </w:rPr>
        <w:t>學校名稱：</w:t>
      </w:r>
      <w:r w:rsidR="00E927C8" w:rsidRPr="00E927C8">
        <w:rPr>
          <w:rFonts w:ascii="標楷體" w:eastAsia="標楷體" w:hAnsi="標楷體" w:cs="新細明體"/>
          <w:b/>
          <w:sz w:val="32"/>
          <w:szCs w:val="32"/>
        </w:rPr>
        <w:t>國立臺南大學附設國民小學</w:t>
      </w:r>
    </w:p>
    <w:tbl>
      <w:tblPr>
        <w:tblW w:w="0" w:type="auto"/>
        <w:jc w:val="center"/>
        <w:tblCellMar>
          <w:left w:w="10" w:type="dxa"/>
          <w:right w:w="10" w:type="dxa"/>
        </w:tblCellMar>
        <w:tblLook w:val="04A0" w:firstRow="1" w:lastRow="0" w:firstColumn="1" w:lastColumn="0" w:noHBand="0" w:noVBand="1"/>
      </w:tblPr>
      <w:tblGrid>
        <w:gridCol w:w="2700"/>
        <w:gridCol w:w="6480"/>
      </w:tblGrid>
      <w:tr w:rsidR="007358EB" w:rsidTr="00A01D8E">
        <w:trPr>
          <w:trHeight w:val="673"/>
          <w:jc w:val="center"/>
        </w:trPr>
        <w:tc>
          <w:tcPr>
            <w:tcW w:w="2700" w:type="dxa"/>
            <w:tcBorders>
              <w:top w:val="single" w:sz="5" w:space="0" w:color="000000"/>
              <w:left w:val="single" w:sz="5" w:space="0" w:color="000000"/>
              <w:bottom w:val="single" w:sz="5" w:space="0" w:color="000000"/>
              <w:right w:val="single" w:sz="5" w:space="0" w:color="000000"/>
            </w:tcBorders>
            <w:shd w:val="clear" w:color="000000" w:fill="FFFFFF"/>
            <w:tcMar>
              <w:left w:w="108" w:type="dxa"/>
              <w:right w:w="108" w:type="dxa"/>
            </w:tcMar>
            <w:vAlign w:val="center"/>
          </w:tcPr>
          <w:p w:rsidR="007358EB" w:rsidRDefault="00143064" w:rsidP="00A01D8E">
            <w:pPr>
              <w:jc w:val="center"/>
            </w:pPr>
            <w:r>
              <w:rPr>
                <w:rFonts w:ascii="標楷體" w:eastAsia="標楷體" w:hAnsi="標楷體" w:cs="標楷體"/>
                <w:color w:val="000000"/>
                <w:sz w:val="28"/>
              </w:rPr>
              <w:t>社群方案名稱</w:t>
            </w:r>
          </w:p>
        </w:tc>
        <w:tc>
          <w:tcPr>
            <w:tcW w:w="6480" w:type="dxa"/>
            <w:tcBorders>
              <w:top w:val="single" w:sz="5" w:space="0" w:color="000000"/>
              <w:left w:val="single" w:sz="5" w:space="0" w:color="000000"/>
              <w:bottom w:val="single" w:sz="5" w:space="0" w:color="000000"/>
              <w:right w:val="single" w:sz="5" w:space="0" w:color="000000"/>
            </w:tcBorders>
            <w:shd w:val="clear" w:color="000000" w:fill="FFFFFF"/>
            <w:tcMar>
              <w:left w:w="108" w:type="dxa"/>
              <w:right w:w="108" w:type="dxa"/>
            </w:tcMar>
            <w:vAlign w:val="center"/>
          </w:tcPr>
          <w:p w:rsidR="007358EB" w:rsidRPr="00E927C8" w:rsidRDefault="00E927C8" w:rsidP="00A01D8E">
            <w:pPr>
              <w:jc w:val="center"/>
              <w:rPr>
                <w:rFonts w:ascii="標楷體" w:eastAsia="標楷體" w:hAnsi="標楷體" w:cs="標楷體"/>
                <w:color w:val="000000"/>
                <w:sz w:val="32"/>
                <w:szCs w:val="32"/>
              </w:rPr>
            </w:pPr>
            <w:r w:rsidRPr="00E927C8">
              <w:rPr>
                <w:rFonts w:ascii="標楷體" w:eastAsia="標楷體" w:hAnsi="標楷體" w:cs="新細明體"/>
                <w:b/>
                <w:sz w:val="32"/>
                <w:szCs w:val="32"/>
              </w:rPr>
              <w:t>兒童思辨</w:t>
            </w:r>
            <w:r w:rsidRPr="00E927C8">
              <w:rPr>
                <w:rFonts w:ascii="標楷體" w:eastAsia="標楷體" w:hAnsi="標楷體" w:cs="新細明體" w:hint="eastAsia"/>
                <w:b/>
                <w:sz w:val="32"/>
                <w:szCs w:val="32"/>
              </w:rPr>
              <w:t>─我知、我思、我行</w:t>
            </w:r>
          </w:p>
        </w:tc>
      </w:tr>
      <w:tr w:rsidR="007358EB">
        <w:trPr>
          <w:trHeight w:val="1"/>
          <w:jc w:val="center"/>
        </w:trPr>
        <w:tc>
          <w:tcPr>
            <w:tcW w:w="9180" w:type="dxa"/>
            <w:gridSpan w:val="2"/>
            <w:tcBorders>
              <w:top w:val="single" w:sz="5" w:space="0" w:color="000000"/>
              <w:left w:val="single" w:sz="5" w:space="0" w:color="000000"/>
              <w:bottom w:val="single" w:sz="5" w:space="0" w:color="000000"/>
              <w:right w:val="single" w:sz="5" w:space="0" w:color="000000"/>
            </w:tcBorders>
            <w:shd w:val="clear" w:color="000000" w:fill="FFFFFF"/>
            <w:tcMar>
              <w:left w:w="108" w:type="dxa"/>
              <w:right w:w="108" w:type="dxa"/>
            </w:tcMar>
            <w:vAlign w:val="center"/>
          </w:tcPr>
          <w:p w:rsidR="007358EB" w:rsidRDefault="00143064">
            <w:pPr>
              <w:rPr>
                <w:rFonts w:ascii="標楷體" w:eastAsia="標楷體" w:hAnsi="標楷體" w:cs="標楷體"/>
                <w:color w:val="000000"/>
                <w:sz w:val="28"/>
              </w:rPr>
            </w:pPr>
            <w:r>
              <w:rPr>
                <w:rFonts w:ascii="標楷體" w:eastAsia="標楷體" w:hAnsi="標楷體" w:cs="標楷體"/>
                <w:color w:val="000000"/>
              </w:rPr>
              <w:t xml:space="preserve">   </w:t>
            </w:r>
            <w:r>
              <w:rPr>
                <w:rFonts w:ascii="標楷體" w:eastAsia="標楷體" w:hAnsi="標楷體" w:cs="標楷體"/>
                <w:color w:val="000000"/>
                <w:sz w:val="28"/>
              </w:rPr>
              <w:t xml:space="preserve"> 茲授權台南市為宣傳活動得以各種方式、永久、不限地區，重製、編輯、改作、引用、公開展示、公開陳列、公開播送、公開上映、公開傳輸、重新格式化、散布參賽資料，並得再授權他人使用。</w:t>
            </w:r>
          </w:p>
          <w:p w:rsidR="007358EB" w:rsidRDefault="007358EB">
            <w:pPr>
              <w:rPr>
                <w:rFonts w:ascii="新細明體" w:eastAsia="新細明體" w:hAnsi="新細明體" w:cs="新細明體"/>
                <w:sz w:val="22"/>
              </w:rPr>
            </w:pPr>
          </w:p>
          <w:p w:rsidR="007358EB" w:rsidRDefault="007358EB">
            <w:pPr>
              <w:rPr>
                <w:rFonts w:ascii="新細明體" w:eastAsia="新細明體" w:hAnsi="新細明體" w:cs="新細明體"/>
                <w:sz w:val="22"/>
              </w:rPr>
            </w:pPr>
          </w:p>
          <w:p w:rsidR="007358EB" w:rsidRDefault="00143064">
            <w:pPr>
              <w:rPr>
                <w:rFonts w:ascii="標楷體" w:eastAsia="標楷體" w:hAnsi="標楷體" w:cs="標楷體"/>
                <w:color w:val="000000"/>
                <w:sz w:val="28"/>
              </w:rPr>
            </w:pPr>
            <w:r>
              <w:rPr>
                <w:rFonts w:ascii="標楷體" w:eastAsia="標楷體" w:hAnsi="標楷體" w:cs="標楷體"/>
                <w:color w:val="000000"/>
                <w:sz w:val="28"/>
              </w:rPr>
              <w:t>授權人簽章：(校長)</w:t>
            </w:r>
          </w:p>
          <w:p w:rsidR="007358EB" w:rsidRDefault="007358EB">
            <w:pPr>
              <w:rPr>
                <w:rFonts w:ascii="新細明體" w:eastAsia="新細明體" w:hAnsi="新細明體" w:cs="新細明體"/>
                <w:sz w:val="22"/>
              </w:rPr>
            </w:pPr>
          </w:p>
          <w:p w:rsidR="007358EB" w:rsidRDefault="007358EB">
            <w:pPr>
              <w:rPr>
                <w:rFonts w:ascii="新細明體" w:eastAsia="新細明體" w:hAnsi="新細明體" w:cs="新細明體"/>
                <w:sz w:val="22"/>
              </w:rPr>
            </w:pPr>
          </w:p>
          <w:p w:rsidR="007358EB" w:rsidRDefault="007358EB">
            <w:pPr>
              <w:rPr>
                <w:rFonts w:ascii="新細明體" w:eastAsia="新細明體" w:hAnsi="新細明體" w:cs="新細明體"/>
                <w:sz w:val="22"/>
              </w:rPr>
            </w:pPr>
          </w:p>
          <w:p w:rsidR="007358EB" w:rsidRDefault="00143064" w:rsidP="00A01D8E">
            <w:r>
              <w:rPr>
                <w:rFonts w:ascii="標楷體" w:eastAsia="標楷體" w:hAnsi="標楷體" w:cs="標楷體"/>
                <w:color w:val="000000"/>
                <w:sz w:val="28"/>
              </w:rPr>
              <w:t xml:space="preserve">                 中華民國   </w:t>
            </w:r>
            <w:r w:rsidR="00E927C8">
              <w:rPr>
                <w:rFonts w:ascii="標楷體" w:eastAsia="標楷體" w:hAnsi="標楷體" w:cs="標楷體" w:hint="eastAsia"/>
                <w:color w:val="000000"/>
                <w:sz w:val="28"/>
              </w:rPr>
              <w:t>108</w:t>
            </w:r>
            <w:r>
              <w:rPr>
                <w:rFonts w:ascii="標楷體" w:eastAsia="標楷體" w:hAnsi="標楷體" w:cs="標楷體"/>
                <w:color w:val="000000"/>
                <w:sz w:val="28"/>
              </w:rPr>
              <w:t xml:space="preserve"> 年 </w:t>
            </w:r>
            <w:r w:rsidR="00E927C8">
              <w:rPr>
                <w:rFonts w:ascii="標楷體" w:eastAsia="標楷體" w:hAnsi="標楷體" w:cs="標楷體" w:hint="eastAsia"/>
                <w:color w:val="000000"/>
                <w:sz w:val="28"/>
              </w:rPr>
              <w:t>05</w:t>
            </w:r>
            <w:r>
              <w:rPr>
                <w:rFonts w:ascii="標楷體" w:eastAsia="標楷體" w:hAnsi="標楷體" w:cs="標楷體"/>
                <w:color w:val="000000"/>
                <w:sz w:val="28"/>
              </w:rPr>
              <w:t xml:space="preserve"> 月  </w:t>
            </w:r>
            <w:r w:rsidR="00E927C8">
              <w:rPr>
                <w:rFonts w:ascii="標楷體" w:eastAsia="標楷體" w:hAnsi="標楷體" w:cs="標楷體" w:hint="eastAsia"/>
                <w:color w:val="000000"/>
                <w:sz w:val="28"/>
              </w:rPr>
              <w:t>1</w:t>
            </w:r>
            <w:r w:rsidR="00A01D8E">
              <w:rPr>
                <w:rFonts w:ascii="標楷體" w:eastAsia="標楷體" w:hAnsi="標楷體" w:cs="標楷體" w:hint="eastAsia"/>
                <w:color w:val="000000"/>
                <w:sz w:val="28"/>
              </w:rPr>
              <w:t>6</w:t>
            </w:r>
            <w:r>
              <w:rPr>
                <w:rFonts w:ascii="標楷體" w:eastAsia="標楷體" w:hAnsi="標楷體" w:cs="標楷體"/>
                <w:color w:val="000000"/>
                <w:sz w:val="28"/>
              </w:rPr>
              <w:t xml:space="preserve">   日</w:t>
            </w:r>
          </w:p>
        </w:tc>
      </w:tr>
      <w:tr w:rsidR="007358EB">
        <w:trPr>
          <w:trHeight w:val="1373"/>
          <w:jc w:val="center"/>
        </w:trPr>
        <w:tc>
          <w:tcPr>
            <w:tcW w:w="2700" w:type="dxa"/>
            <w:tcBorders>
              <w:top w:val="single" w:sz="5" w:space="0" w:color="000000"/>
              <w:left w:val="single" w:sz="5" w:space="0" w:color="000000"/>
              <w:bottom w:val="single" w:sz="5" w:space="0" w:color="000000"/>
              <w:right w:val="single" w:sz="5" w:space="0" w:color="000000"/>
            </w:tcBorders>
            <w:shd w:val="clear" w:color="000000" w:fill="FFFFFF"/>
            <w:tcMar>
              <w:left w:w="108" w:type="dxa"/>
              <w:right w:w="108" w:type="dxa"/>
            </w:tcMar>
            <w:vAlign w:val="center"/>
          </w:tcPr>
          <w:p w:rsidR="007358EB" w:rsidRDefault="00143064">
            <w:pPr>
              <w:spacing w:before="120" w:after="120"/>
              <w:jc w:val="center"/>
            </w:pPr>
            <w:r>
              <w:rPr>
                <w:rFonts w:ascii="標楷體" w:eastAsia="標楷體" w:hAnsi="標楷體" w:cs="標楷體"/>
                <w:color w:val="000000"/>
                <w:sz w:val="28"/>
              </w:rPr>
              <w:t>備　　註</w:t>
            </w:r>
          </w:p>
        </w:tc>
        <w:tc>
          <w:tcPr>
            <w:tcW w:w="6480" w:type="dxa"/>
            <w:tcBorders>
              <w:top w:val="single" w:sz="5" w:space="0" w:color="000000"/>
              <w:left w:val="single" w:sz="5" w:space="0" w:color="000000"/>
              <w:bottom w:val="single" w:sz="5" w:space="0" w:color="000000"/>
              <w:right w:val="single" w:sz="5" w:space="0" w:color="000000"/>
            </w:tcBorders>
            <w:shd w:val="clear" w:color="000000" w:fill="FFFFFF"/>
            <w:tcMar>
              <w:left w:w="108" w:type="dxa"/>
              <w:right w:w="108" w:type="dxa"/>
            </w:tcMar>
            <w:vAlign w:val="center"/>
          </w:tcPr>
          <w:p w:rsidR="007358EB" w:rsidRDefault="00143064">
            <w:pPr>
              <w:spacing w:before="120" w:after="120"/>
              <w:jc w:val="both"/>
            </w:pPr>
            <w:r>
              <w:rPr>
                <w:rFonts w:ascii="標楷體" w:eastAsia="標楷體" w:hAnsi="標楷體" w:cs="標楷體"/>
                <w:color w:val="000000"/>
                <w:sz w:val="28"/>
              </w:rPr>
              <w:t>1.請以正楷文字填寫資料於表格空白處。</w:t>
            </w:r>
          </w:p>
        </w:tc>
      </w:tr>
    </w:tbl>
    <w:p w:rsidR="007358EB" w:rsidRDefault="007358EB">
      <w:pPr>
        <w:rPr>
          <w:rFonts w:ascii="新細明體" w:eastAsia="新細明體" w:hAnsi="新細明體" w:cs="新細明體"/>
          <w:sz w:val="22"/>
        </w:rPr>
      </w:pPr>
    </w:p>
    <w:p w:rsidR="007358EB" w:rsidRDefault="007358EB">
      <w:pPr>
        <w:rPr>
          <w:rFonts w:ascii="新細明體" w:eastAsia="新細明體" w:hAnsi="新細明體" w:cs="新細明體"/>
          <w:sz w:val="22"/>
        </w:rPr>
      </w:pPr>
    </w:p>
    <w:p w:rsidR="007358EB" w:rsidRDefault="007358EB">
      <w:pPr>
        <w:spacing w:line="276" w:lineRule="auto"/>
        <w:rPr>
          <w:rFonts w:ascii="新細明體" w:eastAsia="新細明體" w:hAnsi="新細明體" w:cs="新細明體"/>
          <w:sz w:val="22"/>
        </w:rPr>
      </w:pPr>
    </w:p>
    <w:p w:rsidR="007358EB" w:rsidRDefault="007358EB">
      <w:pPr>
        <w:spacing w:line="276" w:lineRule="auto"/>
        <w:rPr>
          <w:rFonts w:ascii="新細明體" w:eastAsia="新細明體" w:hAnsi="新細明體" w:cs="新細明體"/>
          <w:sz w:val="22"/>
        </w:rPr>
      </w:pPr>
    </w:p>
    <w:p w:rsidR="007358EB" w:rsidRDefault="007358EB">
      <w:pPr>
        <w:spacing w:line="276" w:lineRule="auto"/>
        <w:rPr>
          <w:rFonts w:ascii="新細明體" w:eastAsia="新細明體" w:hAnsi="新細明體" w:cs="新細明體"/>
          <w:sz w:val="22"/>
        </w:rPr>
      </w:pPr>
    </w:p>
    <w:p w:rsidR="007358EB" w:rsidRDefault="007358EB">
      <w:pPr>
        <w:spacing w:line="276" w:lineRule="auto"/>
        <w:rPr>
          <w:rFonts w:ascii="新細明體" w:eastAsia="新細明體" w:hAnsi="新細明體" w:cs="新細明體"/>
          <w:sz w:val="22"/>
        </w:rPr>
      </w:pPr>
    </w:p>
    <w:p w:rsidR="007358EB" w:rsidRDefault="007358EB">
      <w:pPr>
        <w:spacing w:line="276" w:lineRule="auto"/>
        <w:rPr>
          <w:rFonts w:ascii="新細明體" w:eastAsia="新細明體" w:hAnsi="新細明體" w:cs="新細明體"/>
          <w:sz w:val="22"/>
        </w:rPr>
      </w:pPr>
    </w:p>
    <w:p w:rsidR="007358EB" w:rsidRDefault="007358EB">
      <w:pPr>
        <w:spacing w:line="276" w:lineRule="auto"/>
        <w:rPr>
          <w:rFonts w:ascii="新細明體" w:eastAsia="新細明體" w:hAnsi="新細明體" w:cs="新細明體"/>
          <w:sz w:val="22"/>
        </w:rPr>
      </w:pPr>
    </w:p>
    <w:p w:rsidR="007358EB" w:rsidRDefault="007358EB">
      <w:pPr>
        <w:spacing w:line="276" w:lineRule="auto"/>
        <w:rPr>
          <w:rFonts w:ascii="新細明體" w:eastAsia="新細明體" w:hAnsi="新細明體" w:cs="新細明體"/>
          <w:sz w:val="22"/>
        </w:rPr>
      </w:pPr>
    </w:p>
    <w:p w:rsidR="007358EB" w:rsidRDefault="007358EB">
      <w:pPr>
        <w:spacing w:line="276" w:lineRule="auto"/>
        <w:rPr>
          <w:rFonts w:ascii="新細明體" w:eastAsia="新細明體" w:hAnsi="新細明體" w:cs="新細明體"/>
          <w:sz w:val="22"/>
        </w:rPr>
      </w:pPr>
    </w:p>
    <w:p w:rsidR="007358EB" w:rsidRDefault="007358EB">
      <w:pPr>
        <w:spacing w:line="276" w:lineRule="auto"/>
        <w:rPr>
          <w:rFonts w:ascii="新細明體" w:eastAsia="新細明體" w:hAnsi="新細明體" w:cs="新細明體"/>
          <w:sz w:val="22"/>
        </w:rPr>
      </w:pPr>
    </w:p>
    <w:p w:rsidR="00E927C8" w:rsidRDefault="00E927C8">
      <w:pPr>
        <w:spacing w:line="276" w:lineRule="auto"/>
        <w:rPr>
          <w:rFonts w:ascii="新細明體" w:eastAsia="新細明體" w:hAnsi="新細明體" w:cs="新細明體"/>
          <w:sz w:val="22"/>
        </w:rPr>
      </w:pPr>
    </w:p>
    <w:p w:rsidR="00E927C8" w:rsidRDefault="00E927C8">
      <w:pPr>
        <w:spacing w:line="276" w:lineRule="auto"/>
        <w:rPr>
          <w:rFonts w:ascii="新細明體" w:eastAsia="新細明體" w:hAnsi="新細明體" w:cs="新細明體"/>
          <w:sz w:val="22"/>
        </w:rPr>
      </w:pPr>
    </w:p>
    <w:p w:rsidR="00E927C8" w:rsidRDefault="00E927C8">
      <w:pPr>
        <w:spacing w:line="276" w:lineRule="auto"/>
        <w:rPr>
          <w:rFonts w:ascii="新細明體" w:eastAsia="新細明體" w:hAnsi="新細明體" w:cs="新細明體"/>
          <w:sz w:val="22"/>
        </w:rPr>
      </w:pPr>
    </w:p>
    <w:p w:rsidR="00E927C8" w:rsidRDefault="00E927C8">
      <w:pPr>
        <w:spacing w:line="276" w:lineRule="auto"/>
        <w:rPr>
          <w:rFonts w:ascii="新細明體" w:eastAsia="新細明體" w:hAnsi="新細明體" w:cs="新細明體"/>
          <w:sz w:val="22"/>
        </w:rPr>
      </w:pPr>
    </w:p>
    <w:p w:rsidR="00E927C8" w:rsidRDefault="00E927C8">
      <w:pPr>
        <w:spacing w:line="276" w:lineRule="auto"/>
        <w:rPr>
          <w:rFonts w:ascii="新細明體" w:eastAsia="新細明體" w:hAnsi="新細明體" w:cs="新細明體"/>
          <w:sz w:val="22"/>
        </w:rPr>
      </w:pPr>
    </w:p>
    <w:p w:rsidR="00E927C8" w:rsidRDefault="00E927C8">
      <w:pPr>
        <w:spacing w:line="276" w:lineRule="auto"/>
        <w:rPr>
          <w:rFonts w:ascii="新細明體" w:eastAsia="新細明體" w:hAnsi="新細明體" w:cs="新細明體"/>
          <w:sz w:val="22"/>
        </w:rPr>
      </w:pPr>
    </w:p>
    <w:p w:rsidR="00E927C8" w:rsidRDefault="00E927C8">
      <w:pPr>
        <w:spacing w:line="276" w:lineRule="auto"/>
        <w:rPr>
          <w:rFonts w:ascii="新細明體" w:eastAsia="新細明體" w:hAnsi="新細明體" w:cs="新細明體"/>
          <w:sz w:val="22"/>
        </w:rPr>
      </w:pPr>
    </w:p>
    <w:sectPr w:rsidR="00E927C8" w:rsidSect="00E927C8">
      <w:pgSz w:w="11906" w:h="16838"/>
      <w:pgMar w:top="851" w:right="851" w:bottom="851" w:left="851" w:header="851" w:footer="992" w:gutter="0"/>
      <w:cols w:space="425"/>
      <w:docGrid w:type="lines"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0C67DD" w:rsidRDefault="000C67DD" w:rsidP="00257BA3">
      <w:r>
        <w:separator/>
      </w:r>
    </w:p>
  </w:endnote>
  <w:endnote w:type="continuationSeparator" w:id="0">
    <w:p w:rsidR="000C67DD" w:rsidRDefault="000C67DD" w:rsidP="00257BA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新細明體">
    <w:altName w:val="PMingLiU"/>
    <w:panose1 w:val="02020500000000000000"/>
    <w:charset w:val="88"/>
    <w:family w:val="roman"/>
    <w:pitch w:val="variable"/>
    <w:sig w:usb0="A00002FF" w:usb1="28CFFCFA" w:usb2="00000016" w:usb3="00000000" w:csb0="00100001" w:csb1="00000000"/>
  </w:font>
  <w:font w:name="Cambria">
    <w:panose1 w:val="02040503050406030204"/>
    <w:charset w:val="00"/>
    <w:family w:val="roman"/>
    <w:pitch w:val="variable"/>
    <w:sig w:usb0="E00002FF" w:usb1="400004FF" w:usb2="00000000" w:usb3="00000000" w:csb0="0000019F" w:csb1="00000000"/>
  </w:font>
  <w:font w:name="標楷體">
    <w:panose1 w:val="03000509000000000000"/>
    <w:charset w:val="88"/>
    <w:family w:val="script"/>
    <w:pitch w:val="fixed"/>
    <w:sig w:usb0="00000003" w:usb1="080E0000" w:usb2="00000016" w:usb3="00000000" w:csb0="00100001" w:csb1="00000000"/>
  </w:font>
  <w:font w:name="Wingdings 2">
    <w:panose1 w:val="05020102010507070707"/>
    <w:charset w:val="02"/>
    <w:family w:val="roman"/>
    <w:pitch w:val="variable"/>
    <w:sig w:usb0="00000000" w:usb1="10000000" w:usb2="00000000" w:usb3="00000000" w:csb0="80000000" w:csb1="00000000"/>
  </w:font>
  <w:font w:name="微軟正黑體">
    <w:panose1 w:val="020B0604030504040204"/>
    <w:charset w:val="88"/>
    <w:family w:val="swiss"/>
    <w:pitch w:val="variable"/>
    <w:sig w:usb0="00000087" w:usb1="288F4000" w:usb2="00000016" w:usb3="00000000" w:csb0="00100009" w:csb1="00000000"/>
  </w:font>
  <w:font w:name="Helvetica">
    <w:panose1 w:val="020B0604020202020204"/>
    <w:charset w:val="00"/>
    <w:family w:val="swiss"/>
    <w:pitch w:val="variable"/>
    <w:sig w:usb0="E0002AFF" w:usb1="C0007843" w:usb2="00000009" w:usb3="00000000" w:csb0="0000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0C67DD" w:rsidRDefault="000C67DD" w:rsidP="00257BA3">
      <w:r>
        <w:separator/>
      </w:r>
    </w:p>
  </w:footnote>
  <w:footnote w:type="continuationSeparator" w:id="0">
    <w:p w:rsidR="000C67DD" w:rsidRDefault="000C67DD" w:rsidP="00257BA3">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7AC7FAA"/>
    <w:multiLevelType w:val="multilevel"/>
    <w:tmpl w:val="D51C166C"/>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
    <w:nsid w:val="094E1E40"/>
    <w:multiLevelType w:val="multilevel"/>
    <w:tmpl w:val="671E85F4"/>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
    <w:nsid w:val="17997532"/>
    <w:multiLevelType w:val="multilevel"/>
    <w:tmpl w:val="7F20701A"/>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
    <w:nsid w:val="18A524B8"/>
    <w:multiLevelType w:val="hybridMultilevel"/>
    <w:tmpl w:val="9D8480EA"/>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
    <w:nsid w:val="2A414B5E"/>
    <w:multiLevelType w:val="multilevel"/>
    <w:tmpl w:val="0DA84CDA"/>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
    <w:nsid w:val="34206F21"/>
    <w:multiLevelType w:val="hybridMultilevel"/>
    <w:tmpl w:val="113CB15C"/>
    <w:lvl w:ilvl="0" w:tplc="1A78F55C">
      <w:start w:val="1"/>
      <w:numFmt w:val="decimal"/>
      <w:lvlText w:val="%1."/>
      <w:lvlJc w:val="left"/>
      <w:pPr>
        <w:ind w:left="48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
    <w:nsid w:val="3A7F4FAC"/>
    <w:multiLevelType w:val="multilevel"/>
    <w:tmpl w:val="7CB83D1C"/>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
    <w:nsid w:val="43CA6163"/>
    <w:multiLevelType w:val="multilevel"/>
    <w:tmpl w:val="A5868A04"/>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
    <w:nsid w:val="56F70CD0"/>
    <w:multiLevelType w:val="multilevel"/>
    <w:tmpl w:val="6310C130"/>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
    <w:nsid w:val="64F14CEA"/>
    <w:multiLevelType w:val="hybridMultilevel"/>
    <w:tmpl w:val="67B8576C"/>
    <w:lvl w:ilvl="0" w:tplc="372AC35A">
      <w:start w:val="1"/>
      <w:numFmt w:val="decimal"/>
      <w:lvlText w:val="%1."/>
      <w:lvlJc w:val="left"/>
      <w:pPr>
        <w:ind w:left="48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0">
    <w:nsid w:val="69D01772"/>
    <w:multiLevelType w:val="hybridMultilevel"/>
    <w:tmpl w:val="689A5F4E"/>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1">
    <w:nsid w:val="6CB65FAA"/>
    <w:multiLevelType w:val="multilevel"/>
    <w:tmpl w:val="6DB40990"/>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
    <w:nsid w:val="6D4238F4"/>
    <w:multiLevelType w:val="multilevel"/>
    <w:tmpl w:val="74EE3CE4"/>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
    <w:nsid w:val="707056EC"/>
    <w:multiLevelType w:val="multilevel"/>
    <w:tmpl w:val="C79EA6D6"/>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
    <w:nsid w:val="7392758A"/>
    <w:multiLevelType w:val="hybridMultilevel"/>
    <w:tmpl w:val="65D40D8E"/>
    <w:lvl w:ilvl="0" w:tplc="4724B71A">
      <w:start w:val="1"/>
      <w:numFmt w:val="decimal"/>
      <w:lvlText w:val="%1."/>
      <w:lvlJc w:val="left"/>
      <w:pPr>
        <w:ind w:left="48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5">
    <w:nsid w:val="7FB0642F"/>
    <w:multiLevelType w:val="hybridMultilevel"/>
    <w:tmpl w:val="2CA4DA9C"/>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num w:numId="1">
    <w:abstractNumId w:val="1"/>
  </w:num>
  <w:num w:numId="2">
    <w:abstractNumId w:val="2"/>
  </w:num>
  <w:num w:numId="3">
    <w:abstractNumId w:val="11"/>
  </w:num>
  <w:num w:numId="4">
    <w:abstractNumId w:val="4"/>
  </w:num>
  <w:num w:numId="5">
    <w:abstractNumId w:val="7"/>
  </w:num>
  <w:num w:numId="6">
    <w:abstractNumId w:val="0"/>
  </w:num>
  <w:num w:numId="7">
    <w:abstractNumId w:val="13"/>
  </w:num>
  <w:num w:numId="8">
    <w:abstractNumId w:val="6"/>
  </w:num>
  <w:num w:numId="9">
    <w:abstractNumId w:val="12"/>
  </w:num>
  <w:num w:numId="10">
    <w:abstractNumId w:val="8"/>
  </w:num>
  <w:num w:numId="11">
    <w:abstractNumId w:val="10"/>
  </w:num>
  <w:num w:numId="12">
    <w:abstractNumId w:val="3"/>
  </w:num>
  <w:num w:numId="13">
    <w:abstractNumId w:val="14"/>
  </w:num>
  <w:num w:numId="14">
    <w:abstractNumId w:val="9"/>
  </w:num>
  <w:num w:numId="15">
    <w:abstractNumId w:val="5"/>
  </w:num>
  <w:num w:numId="16">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30"/>
  <w:bordersDoNotSurroundHeader/>
  <w:bordersDoNotSurroundFooter/>
  <w:defaultTabStop w:val="480"/>
  <w:drawingGridHorizontalSpacing w:val="120"/>
  <w:displayHorizontalDrawingGridEvery w:val="2"/>
  <w:displayVerticalDrawingGridEvery w:val="2"/>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358EB"/>
    <w:rsid w:val="00006736"/>
    <w:rsid w:val="00044B5E"/>
    <w:rsid w:val="0007183F"/>
    <w:rsid w:val="000959FA"/>
    <w:rsid w:val="000B5FA1"/>
    <w:rsid w:val="000C09F4"/>
    <w:rsid w:val="000C5691"/>
    <w:rsid w:val="000C67DD"/>
    <w:rsid w:val="000D607F"/>
    <w:rsid w:val="000E0720"/>
    <w:rsid w:val="000E5EC1"/>
    <w:rsid w:val="00143064"/>
    <w:rsid w:val="001537EF"/>
    <w:rsid w:val="00172196"/>
    <w:rsid w:val="0017334E"/>
    <w:rsid w:val="00225830"/>
    <w:rsid w:val="002504C4"/>
    <w:rsid w:val="00257BA3"/>
    <w:rsid w:val="00261F4F"/>
    <w:rsid w:val="002C15F5"/>
    <w:rsid w:val="00316999"/>
    <w:rsid w:val="00336F6B"/>
    <w:rsid w:val="0034464E"/>
    <w:rsid w:val="00347488"/>
    <w:rsid w:val="003900F3"/>
    <w:rsid w:val="00402FD2"/>
    <w:rsid w:val="00417A95"/>
    <w:rsid w:val="004302AB"/>
    <w:rsid w:val="00496285"/>
    <w:rsid w:val="004D3BCC"/>
    <w:rsid w:val="00591B42"/>
    <w:rsid w:val="0059617F"/>
    <w:rsid w:val="005C66DB"/>
    <w:rsid w:val="005D3504"/>
    <w:rsid w:val="005F2670"/>
    <w:rsid w:val="005F7307"/>
    <w:rsid w:val="00622D66"/>
    <w:rsid w:val="00634A2D"/>
    <w:rsid w:val="00662DCA"/>
    <w:rsid w:val="00697C7A"/>
    <w:rsid w:val="006A15E6"/>
    <w:rsid w:val="006D086D"/>
    <w:rsid w:val="006D7EF7"/>
    <w:rsid w:val="006E1CE0"/>
    <w:rsid w:val="006F1716"/>
    <w:rsid w:val="007358EB"/>
    <w:rsid w:val="00742ACC"/>
    <w:rsid w:val="007E203B"/>
    <w:rsid w:val="00833E60"/>
    <w:rsid w:val="00857257"/>
    <w:rsid w:val="0087200C"/>
    <w:rsid w:val="008A08CB"/>
    <w:rsid w:val="008A4E0C"/>
    <w:rsid w:val="008B30F7"/>
    <w:rsid w:val="008F382D"/>
    <w:rsid w:val="009242F0"/>
    <w:rsid w:val="00937F39"/>
    <w:rsid w:val="009946C6"/>
    <w:rsid w:val="009C4195"/>
    <w:rsid w:val="009D2926"/>
    <w:rsid w:val="009D3567"/>
    <w:rsid w:val="009D3F60"/>
    <w:rsid w:val="00A01D8E"/>
    <w:rsid w:val="00A2398A"/>
    <w:rsid w:val="00A2627B"/>
    <w:rsid w:val="00A35CB9"/>
    <w:rsid w:val="00A60161"/>
    <w:rsid w:val="00AB775A"/>
    <w:rsid w:val="00AE51FD"/>
    <w:rsid w:val="00AF1297"/>
    <w:rsid w:val="00B16C08"/>
    <w:rsid w:val="00B4714E"/>
    <w:rsid w:val="00B51EBA"/>
    <w:rsid w:val="00B92242"/>
    <w:rsid w:val="00BD31E9"/>
    <w:rsid w:val="00BE7894"/>
    <w:rsid w:val="00C47F8F"/>
    <w:rsid w:val="00C65A19"/>
    <w:rsid w:val="00C928F8"/>
    <w:rsid w:val="00C94247"/>
    <w:rsid w:val="00CC4B38"/>
    <w:rsid w:val="00CD0DE0"/>
    <w:rsid w:val="00CF12C2"/>
    <w:rsid w:val="00CF667D"/>
    <w:rsid w:val="00D01FB0"/>
    <w:rsid w:val="00D06E42"/>
    <w:rsid w:val="00D475FB"/>
    <w:rsid w:val="00D853E2"/>
    <w:rsid w:val="00DD28B4"/>
    <w:rsid w:val="00DF0023"/>
    <w:rsid w:val="00E03EE3"/>
    <w:rsid w:val="00E347E8"/>
    <w:rsid w:val="00E6356C"/>
    <w:rsid w:val="00E927C8"/>
    <w:rsid w:val="00E9525A"/>
    <w:rsid w:val="00EB0D6C"/>
    <w:rsid w:val="00EB5F0C"/>
    <w:rsid w:val="00EE06BF"/>
    <w:rsid w:val="00EF465F"/>
    <w:rsid w:val="00F12740"/>
    <w:rsid w:val="00F24303"/>
    <w:rsid w:val="00F34380"/>
    <w:rsid w:val="00F413E4"/>
    <w:rsid w:val="00F6478B"/>
    <w:rsid w:val="00F754BA"/>
    <w:rsid w:val="00FD327A"/>
    <w:rsid w:val="00FF66E3"/>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kern w:val="2"/>
        <w:sz w:val="24"/>
        <w:szCs w:val="22"/>
        <w:lang w:val="en-US" w:eastAsia="zh-TW"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widowControl w:val="0"/>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257BA3"/>
    <w:pPr>
      <w:tabs>
        <w:tab w:val="center" w:pos="4153"/>
        <w:tab w:val="right" w:pos="8306"/>
      </w:tabs>
      <w:snapToGrid w:val="0"/>
    </w:pPr>
    <w:rPr>
      <w:sz w:val="20"/>
      <w:szCs w:val="20"/>
    </w:rPr>
  </w:style>
  <w:style w:type="character" w:customStyle="1" w:styleId="a4">
    <w:name w:val="頁首 字元"/>
    <w:basedOn w:val="a0"/>
    <w:link w:val="a3"/>
    <w:uiPriority w:val="99"/>
    <w:rsid w:val="00257BA3"/>
    <w:rPr>
      <w:sz w:val="20"/>
      <w:szCs w:val="20"/>
    </w:rPr>
  </w:style>
  <w:style w:type="paragraph" w:styleId="a5">
    <w:name w:val="footer"/>
    <w:basedOn w:val="a"/>
    <w:link w:val="a6"/>
    <w:uiPriority w:val="99"/>
    <w:unhideWhenUsed/>
    <w:rsid w:val="00257BA3"/>
    <w:pPr>
      <w:tabs>
        <w:tab w:val="center" w:pos="4153"/>
        <w:tab w:val="right" w:pos="8306"/>
      </w:tabs>
      <w:snapToGrid w:val="0"/>
    </w:pPr>
    <w:rPr>
      <w:sz w:val="20"/>
      <w:szCs w:val="20"/>
    </w:rPr>
  </w:style>
  <w:style w:type="character" w:customStyle="1" w:styleId="a6">
    <w:name w:val="頁尾 字元"/>
    <w:basedOn w:val="a0"/>
    <w:link w:val="a5"/>
    <w:uiPriority w:val="99"/>
    <w:rsid w:val="00257BA3"/>
    <w:rPr>
      <w:sz w:val="20"/>
      <w:szCs w:val="20"/>
    </w:rPr>
  </w:style>
  <w:style w:type="paragraph" w:styleId="a7">
    <w:name w:val="Balloon Text"/>
    <w:basedOn w:val="a"/>
    <w:link w:val="a8"/>
    <w:uiPriority w:val="99"/>
    <w:semiHidden/>
    <w:unhideWhenUsed/>
    <w:rsid w:val="00257BA3"/>
    <w:rPr>
      <w:rFonts w:asciiTheme="majorHAnsi" w:eastAsiaTheme="majorEastAsia" w:hAnsiTheme="majorHAnsi" w:cstheme="majorBidi"/>
      <w:sz w:val="18"/>
      <w:szCs w:val="18"/>
    </w:rPr>
  </w:style>
  <w:style w:type="character" w:customStyle="1" w:styleId="a8">
    <w:name w:val="註解方塊文字 字元"/>
    <w:basedOn w:val="a0"/>
    <w:link w:val="a7"/>
    <w:uiPriority w:val="99"/>
    <w:semiHidden/>
    <w:rsid w:val="00257BA3"/>
    <w:rPr>
      <w:rFonts w:asciiTheme="majorHAnsi" w:eastAsiaTheme="majorEastAsia" w:hAnsiTheme="majorHAnsi" w:cstheme="majorBidi"/>
      <w:sz w:val="18"/>
      <w:szCs w:val="18"/>
    </w:rPr>
  </w:style>
  <w:style w:type="paragraph" w:styleId="a9">
    <w:name w:val="List Paragraph"/>
    <w:basedOn w:val="a"/>
    <w:uiPriority w:val="34"/>
    <w:qFormat/>
    <w:rsid w:val="000B5FA1"/>
    <w:pPr>
      <w:ind w:leftChars="200" w:left="480"/>
    </w:pPr>
  </w:style>
  <w:style w:type="table" w:styleId="aa">
    <w:name w:val="Table Grid"/>
    <w:basedOn w:val="a1"/>
    <w:uiPriority w:val="59"/>
    <w:rsid w:val="007E203B"/>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customStyle="1" w:styleId="TableParagraph">
    <w:name w:val="Table Paragraph"/>
    <w:basedOn w:val="a"/>
    <w:uiPriority w:val="1"/>
    <w:qFormat/>
    <w:rsid w:val="00EE06BF"/>
    <w:pPr>
      <w:autoSpaceDE w:val="0"/>
      <w:autoSpaceDN w:val="0"/>
      <w:adjustRightInd w:val="0"/>
    </w:pPr>
    <w:rPr>
      <w:rFonts w:ascii="標楷體" w:eastAsia="標楷體" w:hAnsi="Times New Roman" w:cs="標楷體"/>
      <w:kern w:val="0"/>
      <w:szCs w:val="24"/>
    </w:rPr>
  </w:style>
  <w:style w:type="character" w:styleId="ab">
    <w:name w:val="Hyperlink"/>
    <w:basedOn w:val="a0"/>
    <w:uiPriority w:val="99"/>
    <w:semiHidden/>
    <w:unhideWhenUsed/>
    <w:rsid w:val="00833E60"/>
    <w:rPr>
      <w:color w:val="0000FF"/>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kern w:val="2"/>
        <w:sz w:val="24"/>
        <w:szCs w:val="22"/>
        <w:lang w:val="en-US" w:eastAsia="zh-TW"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widowControl w:val="0"/>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257BA3"/>
    <w:pPr>
      <w:tabs>
        <w:tab w:val="center" w:pos="4153"/>
        <w:tab w:val="right" w:pos="8306"/>
      </w:tabs>
      <w:snapToGrid w:val="0"/>
    </w:pPr>
    <w:rPr>
      <w:sz w:val="20"/>
      <w:szCs w:val="20"/>
    </w:rPr>
  </w:style>
  <w:style w:type="character" w:customStyle="1" w:styleId="a4">
    <w:name w:val="頁首 字元"/>
    <w:basedOn w:val="a0"/>
    <w:link w:val="a3"/>
    <w:uiPriority w:val="99"/>
    <w:rsid w:val="00257BA3"/>
    <w:rPr>
      <w:sz w:val="20"/>
      <w:szCs w:val="20"/>
    </w:rPr>
  </w:style>
  <w:style w:type="paragraph" w:styleId="a5">
    <w:name w:val="footer"/>
    <w:basedOn w:val="a"/>
    <w:link w:val="a6"/>
    <w:uiPriority w:val="99"/>
    <w:unhideWhenUsed/>
    <w:rsid w:val="00257BA3"/>
    <w:pPr>
      <w:tabs>
        <w:tab w:val="center" w:pos="4153"/>
        <w:tab w:val="right" w:pos="8306"/>
      </w:tabs>
      <w:snapToGrid w:val="0"/>
    </w:pPr>
    <w:rPr>
      <w:sz w:val="20"/>
      <w:szCs w:val="20"/>
    </w:rPr>
  </w:style>
  <w:style w:type="character" w:customStyle="1" w:styleId="a6">
    <w:name w:val="頁尾 字元"/>
    <w:basedOn w:val="a0"/>
    <w:link w:val="a5"/>
    <w:uiPriority w:val="99"/>
    <w:rsid w:val="00257BA3"/>
    <w:rPr>
      <w:sz w:val="20"/>
      <w:szCs w:val="20"/>
    </w:rPr>
  </w:style>
  <w:style w:type="paragraph" w:styleId="a7">
    <w:name w:val="Balloon Text"/>
    <w:basedOn w:val="a"/>
    <w:link w:val="a8"/>
    <w:uiPriority w:val="99"/>
    <w:semiHidden/>
    <w:unhideWhenUsed/>
    <w:rsid w:val="00257BA3"/>
    <w:rPr>
      <w:rFonts w:asciiTheme="majorHAnsi" w:eastAsiaTheme="majorEastAsia" w:hAnsiTheme="majorHAnsi" w:cstheme="majorBidi"/>
      <w:sz w:val="18"/>
      <w:szCs w:val="18"/>
    </w:rPr>
  </w:style>
  <w:style w:type="character" w:customStyle="1" w:styleId="a8">
    <w:name w:val="註解方塊文字 字元"/>
    <w:basedOn w:val="a0"/>
    <w:link w:val="a7"/>
    <w:uiPriority w:val="99"/>
    <w:semiHidden/>
    <w:rsid w:val="00257BA3"/>
    <w:rPr>
      <w:rFonts w:asciiTheme="majorHAnsi" w:eastAsiaTheme="majorEastAsia" w:hAnsiTheme="majorHAnsi" w:cstheme="majorBidi"/>
      <w:sz w:val="18"/>
      <w:szCs w:val="18"/>
    </w:rPr>
  </w:style>
  <w:style w:type="paragraph" w:styleId="a9">
    <w:name w:val="List Paragraph"/>
    <w:basedOn w:val="a"/>
    <w:uiPriority w:val="34"/>
    <w:qFormat/>
    <w:rsid w:val="000B5FA1"/>
    <w:pPr>
      <w:ind w:leftChars="200" w:left="480"/>
    </w:pPr>
  </w:style>
  <w:style w:type="table" w:styleId="aa">
    <w:name w:val="Table Grid"/>
    <w:basedOn w:val="a1"/>
    <w:uiPriority w:val="59"/>
    <w:rsid w:val="007E203B"/>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customStyle="1" w:styleId="TableParagraph">
    <w:name w:val="Table Paragraph"/>
    <w:basedOn w:val="a"/>
    <w:uiPriority w:val="1"/>
    <w:qFormat/>
    <w:rsid w:val="00EE06BF"/>
    <w:pPr>
      <w:autoSpaceDE w:val="0"/>
      <w:autoSpaceDN w:val="0"/>
      <w:adjustRightInd w:val="0"/>
    </w:pPr>
    <w:rPr>
      <w:rFonts w:ascii="標楷體" w:eastAsia="標楷體" w:hAnsi="Times New Roman" w:cs="標楷體"/>
      <w:kern w:val="0"/>
      <w:szCs w:val="24"/>
    </w:rPr>
  </w:style>
  <w:style w:type="character" w:styleId="ab">
    <w:name w:val="Hyperlink"/>
    <w:basedOn w:val="a0"/>
    <w:uiPriority w:val="99"/>
    <w:semiHidden/>
    <w:unhideWhenUsed/>
    <w:rsid w:val="00833E60"/>
    <w:rPr>
      <w:color w:val="0000FF"/>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99747706">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image" Target="media/image15.png"/><Relationship Id="rId21" Type="http://schemas.openxmlformats.org/officeDocument/2006/relationships/image" Target="media/image10.png"/><Relationship Id="rId42" Type="http://schemas.openxmlformats.org/officeDocument/2006/relationships/image" Target="media/image26.png"/><Relationship Id="rId47" Type="http://schemas.openxmlformats.org/officeDocument/2006/relationships/image" Target="media/image30.jpeg"/><Relationship Id="rId63" Type="http://schemas.openxmlformats.org/officeDocument/2006/relationships/image" Target="media/image41.jpeg"/><Relationship Id="rId68" Type="http://schemas.openxmlformats.org/officeDocument/2006/relationships/image" Target="media/image45.jpeg"/><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image" Target="media/image6.png"/><Relationship Id="rId29" Type="http://schemas.openxmlformats.org/officeDocument/2006/relationships/image" Target="media/image18.png"/><Relationship Id="rId11" Type="http://schemas.openxmlformats.org/officeDocument/2006/relationships/image" Target="media/image3.png"/><Relationship Id="rId24" Type="http://schemas.openxmlformats.org/officeDocument/2006/relationships/image" Target="media/image13.png"/><Relationship Id="rId32" Type="http://schemas.openxmlformats.org/officeDocument/2006/relationships/hyperlink" Target="https://sites.google.com/a/ps.nutn.edu.tw/fu-xiao-si-bianii/" TargetMode="External"/><Relationship Id="rId37" Type="http://schemas.openxmlformats.org/officeDocument/2006/relationships/oleObject" Target="embeddings/oleObject5.bin"/><Relationship Id="rId40" Type="http://schemas.openxmlformats.org/officeDocument/2006/relationships/image" Target="media/image25.png"/><Relationship Id="rId45" Type="http://schemas.openxmlformats.org/officeDocument/2006/relationships/image" Target="media/image28.jpeg"/><Relationship Id="rId53" Type="http://schemas.openxmlformats.org/officeDocument/2006/relationships/image" Target="media/image36.png"/><Relationship Id="rId58" Type="http://schemas.openxmlformats.org/officeDocument/2006/relationships/oleObject" Target="embeddings/oleObject11.bin"/><Relationship Id="rId66" Type="http://schemas.openxmlformats.org/officeDocument/2006/relationships/image" Target="media/image43.png"/><Relationship Id="rId5" Type="http://schemas.openxmlformats.org/officeDocument/2006/relationships/settings" Target="settings.xml"/><Relationship Id="rId61" Type="http://schemas.openxmlformats.org/officeDocument/2006/relationships/image" Target="media/image40.png"/><Relationship Id="rId19" Type="http://schemas.openxmlformats.org/officeDocument/2006/relationships/image" Target="media/image8.png"/><Relationship Id="rId14" Type="http://schemas.openxmlformats.org/officeDocument/2006/relationships/oleObject" Target="embeddings/oleObject2.bin"/><Relationship Id="rId22" Type="http://schemas.openxmlformats.org/officeDocument/2006/relationships/image" Target="media/image11.png"/><Relationship Id="rId27" Type="http://schemas.openxmlformats.org/officeDocument/2006/relationships/image" Target="media/image16.png"/><Relationship Id="rId30" Type="http://schemas.openxmlformats.org/officeDocument/2006/relationships/image" Target="media/image19.png"/><Relationship Id="rId35" Type="http://schemas.openxmlformats.org/officeDocument/2006/relationships/image" Target="media/image22.png"/><Relationship Id="rId43" Type="http://schemas.openxmlformats.org/officeDocument/2006/relationships/oleObject" Target="embeddings/oleObject8.bin"/><Relationship Id="rId48" Type="http://schemas.openxmlformats.org/officeDocument/2006/relationships/image" Target="media/image31.jpeg"/><Relationship Id="rId56" Type="http://schemas.openxmlformats.org/officeDocument/2006/relationships/oleObject" Target="embeddings/oleObject10.bin"/><Relationship Id="rId64" Type="http://schemas.microsoft.com/office/2007/relationships/hdphoto" Target="media/hdphoto1.wdp"/><Relationship Id="rId69" Type="http://schemas.openxmlformats.org/officeDocument/2006/relationships/fontTable" Target="fontTable.xml"/><Relationship Id="rId8" Type="http://schemas.openxmlformats.org/officeDocument/2006/relationships/endnotes" Target="endnotes.xml"/><Relationship Id="rId51" Type="http://schemas.openxmlformats.org/officeDocument/2006/relationships/image" Target="media/image34.jpeg"/><Relationship Id="rId3" Type="http://schemas.openxmlformats.org/officeDocument/2006/relationships/styles" Target="styles.xml"/><Relationship Id="rId12" Type="http://schemas.openxmlformats.org/officeDocument/2006/relationships/oleObject" Target="embeddings/oleObject1.bin"/><Relationship Id="rId17" Type="http://schemas.openxmlformats.org/officeDocument/2006/relationships/oleObject" Target="embeddings/oleObject3.bin"/><Relationship Id="rId25" Type="http://schemas.openxmlformats.org/officeDocument/2006/relationships/image" Target="media/image14.png"/><Relationship Id="rId33" Type="http://schemas.openxmlformats.org/officeDocument/2006/relationships/image" Target="media/image20.png"/><Relationship Id="rId38" Type="http://schemas.openxmlformats.org/officeDocument/2006/relationships/image" Target="media/image24.png"/><Relationship Id="rId46" Type="http://schemas.openxmlformats.org/officeDocument/2006/relationships/image" Target="media/image29.jpeg"/><Relationship Id="rId59" Type="http://schemas.openxmlformats.org/officeDocument/2006/relationships/image" Target="media/image39.png"/><Relationship Id="rId67" Type="http://schemas.openxmlformats.org/officeDocument/2006/relationships/image" Target="media/image44.png"/><Relationship Id="rId20" Type="http://schemas.openxmlformats.org/officeDocument/2006/relationships/image" Target="media/image9.png"/><Relationship Id="rId41" Type="http://schemas.openxmlformats.org/officeDocument/2006/relationships/oleObject" Target="embeddings/oleObject7.bin"/><Relationship Id="rId54" Type="http://schemas.openxmlformats.org/officeDocument/2006/relationships/oleObject" Target="embeddings/oleObject9.bin"/><Relationship Id="rId62" Type="http://schemas.openxmlformats.org/officeDocument/2006/relationships/oleObject" Target="embeddings/oleObject13.bin"/><Relationship Id="rId7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5.jpeg"/><Relationship Id="rId23" Type="http://schemas.openxmlformats.org/officeDocument/2006/relationships/image" Target="media/image12.png"/><Relationship Id="rId28" Type="http://schemas.openxmlformats.org/officeDocument/2006/relationships/image" Target="media/image17.png"/><Relationship Id="rId36" Type="http://schemas.openxmlformats.org/officeDocument/2006/relationships/image" Target="media/image23.png"/><Relationship Id="rId49" Type="http://schemas.openxmlformats.org/officeDocument/2006/relationships/image" Target="media/image32.jpeg"/><Relationship Id="rId57" Type="http://schemas.openxmlformats.org/officeDocument/2006/relationships/image" Target="media/image38.png"/><Relationship Id="rId10" Type="http://schemas.openxmlformats.org/officeDocument/2006/relationships/image" Target="media/image2.png"/><Relationship Id="rId31" Type="http://schemas.openxmlformats.org/officeDocument/2006/relationships/oleObject" Target="embeddings/oleObject4.bin"/><Relationship Id="rId44" Type="http://schemas.openxmlformats.org/officeDocument/2006/relationships/image" Target="media/image27.png"/><Relationship Id="rId52" Type="http://schemas.openxmlformats.org/officeDocument/2006/relationships/image" Target="media/image35.png"/><Relationship Id="rId60" Type="http://schemas.openxmlformats.org/officeDocument/2006/relationships/oleObject" Target="embeddings/oleObject12.bin"/><Relationship Id="rId65" Type="http://schemas.openxmlformats.org/officeDocument/2006/relationships/image" Target="media/image42.png"/><Relationship Id="rId4" Type="http://schemas.microsoft.com/office/2007/relationships/stylesWithEffects" Target="stylesWithEffects.xml"/><Relationship Id="rId9" Type="http://schemas.openxmlformats.org/officeDocument/2006/relationships/image" Target="media/image1.png"/><Relationship Id="rId13" Type="http://schemas.openxmlformats.org/officeDocument/2006/relationships/image" Target="media/image4.png"/><Relationship Id="rId18" Type="http://schemas.openxmlformats.org/officeDocument/2006/relationships/image" Target="media/image7.png"/><Relationship Id="rId39" Type="http://schemas.openxmlformats.org/officeDocument/2006/relationships/oleObject" Target="embeddings/oleObject6.bin"/><Relationship Id="rId34" Type="http://schemas.openxmlformats.org/officeDocument/2006/relationships/image" Target="media/image21.jpeg"/><Relationship Id="rId50" Type="http://schemas.openxmlformats.org/officeDocument/2006/relationships/image" Target="media/image33.jpeg"/><Relationship Id="rId55" Type="http://schemas.openxmlformats.org/officeDocument/2006/relationships/image" Target="media/image37.png"/></Relationships>
</file>

<file path=word/theme/theme1.xml><?xml version="1.0" encoding="utf-8"?>
<a:theme xmlns:a="http://schemas.openxmlformats.org/drawingml/2006/main" name="Office 佈景主題">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08750EE-B0B6-46C4-8289-87175721A55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21</TotalTime>
  <Pages>13</Pages>
  <Words>1263</Words>
  <Characters>7204</Characters>
  <Application>Microsoft Office Word</Application>
  <DocSecurity>0</DocSecurity>
  <Lines>60</Lines>
  <Paragraphs>16</Paragraphs>
  <ScaleCrop>false</ScaleCrop>
  <Company>SYNNEX</Company>
  <LinksUpToDate>false</LinksUpToDate>
  <CharactersWithSpaces>8451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user</cp:lastModifiedBy>
  <cp:revision>10</cp:revision>
  <cp:lastPrinted>2019-05-16T03:02:00Z</cp:lastPrinted>
  <dcterms:created xsi:type="dcterms:W3CDTF">2019-05-16T02:46:00Z</dcterms:created>
  <dcterms:modified xsi:type="dcterms:W3CDTF">2019-05-16T03:07:00Z</dcterms:modified>
</cp:coreProperties>
</file>